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56" w:rsidRDefault="009861E4" w:rsidP="00A35321">
      <w:pPr>
        <w:pStyle w:val="Cmsor1"/>
        <w:spacing w:line="240" w:lineRule="auto"/>
      </w:pPr>
      <w:r>
        <w:t xml:space="preserve">Istenek </w:t>
      </w:r>
      <w:r w:rsidR="00F10225">
        <w:t>születése</w:t>
      </w:r>
    </w:p>
    <w:p w:rsidR="004D4D3B" w:rsidRPr="00CF3139" w:rsidRDefault="006E2A72" w:rsidP="004D4D3B">
      <w:pPr>
        <w:pStyle w:val="mott"/>
        <w:spacing w:line="200" w:lineRule="exact"/>
      </w:pPr>
      <w:r w:rsidRPr="00CF3139">
        <w:t>Szívem alkalmassá lett mindenre,</w:t>
      </w:r>
      <w:r w:rsidR="004D4D3B" w:rsidRPr="00CF3139">
        <w:t xml:space="preserve"> </w:t>
      </w:r>
    </w:p>
    <w:p w:rsidR="006E2A72" w:rsidRPr="00CF3139" w:rsidRDefault="009731FB" w:rsidP="004D4D3B">
      <w:pPr>
        <w:pStyle w:val="mott"/>
        <w:spacing w:line="200" w:lineRule="exact"/>
      </w:pPr>
      <w:r w:rsidRPr="00CF3139">
        <w:t>l</w:t>
      </w:r>
      <w:r w:rsidR="006E2A72" w:rsidRPr="00CF3139">
        <w:t xml:space="preserve">egelő a gazellák számára, </w:t>
      </w:r>
    </w:p>
    <w:p w:rsidR="006E2A72" w:rsidRPr="00CF3139" w:rsidRDefault="006E2A72" w:rsidP="004D4D3B">
      <w:pPr>
        <w:pStyle w:val="mott"/>
        <w:spacing w:line="200" w:lineRule="exact"/>
      </w:pPr>
      <w:r w:rsidRPr="00CF3139">
        <w:tab/>
        <w:t>kolostor a szerzeteseknek,</w:t>
      </w:r>
    </w:p>
    <w:p w:rsidR="006E2A72" w:rsidRPr="00CF3139" w:rsidRDefault="001A44A0" w:rsidP="004D4D3B">
      <w:pPr>
        <w:pStyle w:val="mott"/>
        <w:spacing w:line="200" w:lineRule="exact"/>
      </w:pPr>
      <w:r w:rsidRPr="00CF3139">
        <w:t>t</w:t>
      </w:r>
      <w:r w:rsidR="006E2A72" w:rsidRPr="00CF3139">
        <w:t>emplom a bálványképeknek,</w:t>
      </w:r>
    </w:p>
    <w:p w:rsidR="006E2A72" w:rsidRPr="00CF3139" w:rsidRDefault="006E2A72" w:rsidP="004D4D3B">
      <w:pPr>
        <w:pStyle w:val="mott"/>
        <w:spacing w:line="200" w:lineRule="exact"/>
      </w:pPr>
      <w:r w:rsidRPr="00CF3139">
        <w:t>s Kába annak, aki a taváfot végzi,</w:t>
      </w:r>
    </w:p>
    <w:p w:rsidR="006E2A72" w:rsidRPr="00CF3139" w:rsidRDefault="006E2A72" w:rsidP="004D4D3B">
      <w:pPr>
        <w:pStyle w:val="mott"/>
        <w:spacing w:line="200" w:lineRule="exact"/>
      </w:pPr>
      <w:r w:rsidRPr="00CF3139">
        <w:t>Tórának táblái és a Koránnak könyve.</w:t>
      </w:r>
    </w:p>
    <w:p w:rsidR="006E2A72" w:rsidRPr="00CF3139" w:rsidRDefault="006E2A72" w:rsidP="004D4D3B">
      <w:pPr>
        <w:pStyle w:val="mott"/>
        <w:spacing w:line="200" w:lineRule="exact"/>
      </w:pPr>
      <w:r w:rsidRPr="00CF3139">
        <w:t>A szeretet vallását követem: bármerre</w:t>
      </w:r>
    </w:p>
    <w:p w:rsidR="006E2A72" w:rsidRPr="00CF3139" w:rsidRDefault="009731FB" w:rsidP="004D4D3B">
      <w:pPr>
        <w:pStyle w:val="mott"/>
        <w:spacing w:line="200" w:lineRule="exact"/>
      </w:pPr>
      <w:r w:rsidRPr="00CF3139">
        <w:t>t</w:t>
      </w:r>
      <w:r w:rsidR="006E2A72" w:rsidRPr="00CF3139">
        <w:t xml:space="preserve">artsanak az ő tevéi, </w:t>
      </w:r>
    </w:p>
    <w:p w:rsidR="006E2A72" w:rsidRPr="00CF3139" w:rsidRDefault="006E2A72" w:rsidP="004D4D3B">
      <w:pPr>
        <w:pStyle w:val="mott"/>
        <w:spacing w:line="200" w:lineRule="exact"/>
      </w:pPr>
      <w:r w:rsidRPr="00CF3139">
        <w:tab/>
        <w:t>az az én vallásom, az én hitem</w:t>
      </w:r>
      <w:bookmarkStart w:id="0" w:name="_Ref35364982"/>
      <w:r w:rsidRPr="00CF3139">
        <w:rPr>
          <w:rStyle w:val="Vgjegyzet-hivatkozs"/>
        </w:rPr>
        <w:endnoteReference w:id="2"/>
      </w:r>
      <w:bookmarkEnd w:id="0"/>
    </w:p>
    <w:p w:rsidR="006E2A72" w:rsidRPr="00CF3139" w:rsidRDefault="006E2A72" w:rsidP="0016529A">
      <w:pPr>
        <w:pStyle w:val="normlsr"/>
      </w:pPr>
      <w:r w:rsidRPr="00CF3139">
        <w:t>Nyolcvanezer éve keressük az istent. Fűben, fában, állatokban, természeti je</w:t>
      </w:r>
      <w:r w:rsidRPr="00CF3139">
        <w:softHyphen/>
        <w:t xml:space="preserve">lenségekben és csillagokban, képzeletünk másvilágában. </w:t>
      </w:r>
    </w:p>
    <w:p w:rsidR="00392F25" w:rsidRPr="00CF3139" w:rsidRDefault="006E2A72" w:rsidP="0016529A">
      <w:pPr>
        <w:pStyle w:val="Paragrafussr"/>
      </w:pPr>
      <w:r w:rsidRPr="00CF3139">
        <w:t>A legrégibb ásatag leletek, amelyek</w:t>
      </w:r>
      <w:r w:rsidR="0016529A" w:rsidRPr="00CF3139">
        <w:t>ből</w:t>
      </w:r>
      <w:r w:rsidRPr="00CF3139">
        <w:t xml:space="preserve"> valamiféle vallási kultuszra következtet</w:t>
      </w:r>
      <w:r w:rsidR="0016529A" w:rsidRPr="00CF3139">
        <w:t>het</w:t>
      </w:r>
      <w:r w:rsidR="00392F25" w:rsidRPr="00CF3139">
        <w:t>ü</w:t>
      </w:r>
      <w:r w:rsidR="0016529A" w:rsidRPr="00CF3139">
        <w:t>nk</w:t>
      </w:r>
      <w:r w:rsidRPr="00CF3139">
        <w:t xml:space="preserve">, az észak-amerikai indiánok </w:t>
      </w:r>
      <w:r w:rsidR="0016529A" w:rsidRPr="00CF3139">
        <w:t>~</w:t>
      </w:r>
      <w:r w:rsidRPr="00CF3139">
        <w:t>80</w:t>
      </w:r>
      <w:r w:rsidR="00392F25" w:rsidRPr="00CF3139">
        <w:t> 000 éves medvekoponya-totemjei; a</w:t>
      </w:r>
      <w:r w:rsidR="007904AC">
        <w:t xml:space="preserve"> túlvi</w:t>
      </w:r>
      <w:r w:rsidR="007904AC">
        <w:softHyphen/>
        <w:t>lághit</w:t>
      </w:r>
      <w:r w:rsidRPr="00CF3139">
        <w:t xml:space="preserve"> kialaku</w:t>
      </w:r>
      <w:r w:rsidR="0016529A" w:rsidRPr="00CF3139">
        <w:t xml:space="preserve">lására </w:t>
      </w:r>
      <w:r w:rsidRPr="00CF3139">
        <w:t xml:space="preserve">azonban </w:t>
      </w:r>
      <w:r w:rsidR="0016529A" w:rsidRPr="00CF3139">
        <w:t xml:space="preserve">csak az </w:t>
      </w:r>
      <w:r w:rsidRPr="00CF3139">
        <w:t xml:space="preserve">50-60 000 éves </w:t>
      </w:r>
      <w:r w:rsidR="0016529A" w:rsidRPr="00CF3139">
        <w:t>nea</w:t>
      </w:r>
      <w:r w:rsidR="00392F25" w:rsidRPr="00CF3139">
        <w:t>n</w:t>
      </w:r>
      <w:r w:rsidR="0016529A" w:rsidRPr="00CF3139">
        <w:t xml:space="preserve">dervölgyi </w:t>
      </w:r>
      <w:r w:rsidRPr="00CF3139">
        <w:t>sír</w:t>
      </w:r>
      <w:r w:rsidR="00392F25" w:rsidRPr="00CF3139">
        <w:t>o</w:t>
      </w:r>
      <w:r w:rsidR="0016529A" w:rsidRPr="00CF3139">
        <w:t>k</w:t>
      </w:r>
      <w:r w:rsidRPr="00CF3139">
        <w:t xml:space="preserve"> utalnak</w:t>
      </w:r>
      <w:r w:rsidR="00392F25" w:rsidRPr="00CF3139">
        <w:t xml:space="preserve">: készítőik </w:t>
      </w:r>
      <w:r w:rsidRPr="00CF3139">
        <w:t xml:space="preserve">talán valamilyen halál </w:t>
      </w:r>
      <w:r w:rsidR="00392F25" w:rsidRPr="00CF3139">
        <w:t>utáni életet reméltek,</w:t>
      </w:r>
      <w:r w:rsidRPr="00CF3139">
        <w:t xml:space="preserve"> esetleg </w:t>
      </w:r>
      <w:r w:rsidR="00392F25" w:rsidRPr="00CF3139">
        <w:t xml:space="preserve">féltek, hogy az holtak </w:t>
      </w:r>
      <w:r w:rsidRPr="00CF3139">
        <w:t xml:space="preserve">ártó </w:t>
      </w:r>
      <w:r w:rsidR="00392F25" w:rsidRPr="00CF3139">
        <w:t xml:space="preserve">túlvilági erőket </w:t>
      </w:r>
      <w:r w:rsidRPr="00CF3139">
        <w:t>közvetíthetnek</w:t>
      </w:r>
      <w:r w:rsidR="00392F25" w:rsidRPr="00CF3139">
        <w:t xml:space="preserve"> –</w:t>
      </w:r>
      <w:r w:rsidRPr="00CF3139">
        <w:t xml:space="preserve"> ki tudja?</w:t>
      </w:r>
    </w:p>
    <w:p w:rsidR="006E2A72" w:rsidRPr="00CF3139" w:rsidRDefault="006E2A72" w:rsidP="000548A1">
      <w:pPr>
        <w:pStyle w:val="Paragrafussr"/>
      </w:pPr>
      <w:r w:rsidRPr="00CF3139">
        <w:t>Öntudatra ébredő őseink szorosan kötődtek a természethez</w:t>
      </w:r>
      <w:r w:rsidR="00392F25" w:rsidRPr="00CF3139">
        <w:t>,</w:t>
      </w:r>
      <w:r w:rsidRPr="00CF3139">
        <w:t xml:space="preserve"> kézenfekvő, hogy isteneiket is a természeti tárgyak és az állatok világában keresték. </w:t>
      </w:r>
      <w:r w:rsidR="000548A1" w:rsidRPr="00CF3139">
        <w:t xml:space="preserve">Ám az </w:t>
      </w:r>
      <w:r w:rsidR="00690EB9" w:rsidRPr="00CF3139">
        <w:t>öntudato</w:t>
      </w:r>
      <w:r w:rsidR="000548A1" w:rsidRPr="00CF3139">
        <w:t>odó</w:t>
      </w:r>
      <w:r w:rsidR="00690EB9" w:rsidRPr="00CF3139">
        <w:t xml:space="preserve"> ember </w:t>
      </w:r>
      <w:r w:rsidRPr="00CF3139">
        <w:t>egyre inkább maga készítette bálvány</w:t>
      </w:r>
      <w:r w:rsidR="00690EB9" w:rsidRPr="00CF3139">
        <w:t>-isteneit,</w:t>
      </w:r>
      <w:r w:rsidR="000548A1" w:rsidRPr="00CF3139">
        <w:t xml:space="preserve"> és egyre inkább</w:t>
      </w:r>
      <w:r w:rsidR="00690EB9" w:rsidRPr="00CF3139">
        <w:t xml:space="preserve"> </w:t>
      </w:r>
      <w:r w:rsidR="000548A1" w:rsidRPr="00CF3139">
        <w:rPr>
          <w:i/>
        </w:rPr>
        <w:t>saját képmására</w:t>
      </w:r>
      <w:r w:rsidR="000548A1" w:rsidRPr="00CF3139">
        <w:t xml:space="preserve">, </w:t>
      </w:r>
      <w:r w:rsidR="0097688C">
        <w:t xml:space="preserve">így </w:t>
      </w:r>
      <w:r w:rsidR="000548A1" w:rsidRPr="00CF3139">
        <w:t xml:space="preserve">többistenhívő </w:t>
      </w:r>
      <w:r w:rsidR="000548A1" w:rsidRPr="00CF3139">
        <w:softHyphen/>
        <w:t>vallá</w:t>
      </w:r>
      <w:r w:rsidR="000548A1" w:rsidRPr="00CF3139">
        <w:softHyphen/>
        <w:t>sok alakultak ki</w:t>
      </w:r>
      <w:r w:rsidRPr="00CF3139">
        <w:t>.</w:t>
      </w:r>
      <w:r w:rsidR="00690EB9" w:rsidRPr="00CF3139">
        <w:t xml:space="preserve"> </w:t>
      </w:r>
      <w:r w:rsidR="000548A1" w:rsidRPr="00CF3139">
        <w:t xml:space="preserve">Ahogy nőttek a </w:t>
      </w:r>
      <w:r w:rsidRPr="00CF3139">
        <w:t>társadalmi</w:t>
      </w:r>
      <w:r w:rsidR="00690EB9" w:rsidRPr="00CF3139">
        <w:t xml:space="preserve"> különbségek</w:t>
      </w:r>
      <w:r w:rsidR="000548A1" w:rsidRPr="00CF3139">
        <w:t>,</w:t>
      </w:r>
      <w:r w:rsidR="002B2B2F" w:rsidRPr="00CF3139">
        <w:t xml:space="preserve"> </w:t>
      </w:r>
      <w:r w:rsidR="000548A1" w:rsidRPr="00CF3139">
        <w:t xml:space="preserve">fokozatosan </w:t>
      </w:r>
      <w:r w:rsidRPr="00CF3139">
        <w:t>emelkedtek ki a panteonból</w:t>
      </w:r>
      <w:r w:rsidR="002B2B2F" w:rsidRPr="00CF3139">
        <w:rPr>
          <w:rStyle w:val="Vgjegyzet-hivatkozs"/>
        </w:rPr>
        <w:endnoteReference w:id="3"/>
      </w:r>
      <w:r w:rsidRPr="00CF3139">
        <w:t xml:space="preserve"> az erősebb csoportot, törzset, szentélyt, v</w:t>
      </w:r>
      <w:r w:rsidR="002B2B2F" w:rsidRPr="00CF3139">
        <w:t xml:space="preserve">árost, uralkodót védő főistenek, mígnem a </w:t>
      </w:r>
      <w:r w:rsidRPr="00CF3139">
        <w:t>kiválasztott</w:t>
      </w:r>
      <w:r w:rsidR="002B2B2F" w:rsidRPr="00CF3139">
        <w:t xml:space="preserve">ság tudata </w:t>
      </w:r>
      <w:r w:rsidR="00C3451C" w:rsidRPr="00CF3139">
        <w:t>el</w:t>
      </w:r>
      <w:r w:rsidR="002B2B2F" w:rsidRPr="00CF3139">
        <w:t>vezetett a</w:t>
      </w:r>
      <w:r w:rsidR="00DA2473" w:rsidRPr="00CF3139">
        <w:t xml:space="preserve"> saját isten egyetlenségének kinyilatkoztatásához.</w:t>
      </w:r>
      <w:r w:rsidR="00100D77" w:rsidRPr="00CF3139">
        <w:t xml:space="preserve"> </w:t>
      </w:r>
      <w:r w:rsidR="002B2B2F" w:rsidRPr="00CF3139">
        <w:t xml:space="preserve"> </w:t>
      </w:r>
    </w:p>
    <w:p w:rsidR="0009542F" w:rsidRDefault="006E2A72" w:rsidP="00AE3E17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Ezt a hosszú utat </w:t>
      </w:r>
      <w:r w:rsidR="00DA2473" w:rsidRPr="00CF3139">
        <w:rPr>
          <w:rFonts w:ascii="Comic Sans MS" w:hAnsi="Comic Sans MS"/>
        </w:rPr>
        <w:t xml:space="preserve">persze </w:t>
      </w:r>
      <w:r w:rsidRPr="00CF3139">
        <w:rPr>
          <w:rFonts w:ascii="Comic Sans MS" w:hAnsi="Comic Sans MS"/>
        </w:rPr>
        <w:t xml:space="preserve">nem követhetjük végig, </w:t>
      </w:r>
      <w:r w:rsidR="00C3451C" w:rsidRPr="00CF3139">
        <w:rPr>
          <w:rFonts w:ascii="Comic Sans MS" w:hAnsi="Comic Sans MS"/>
        </w:rPr>
        <w:t xml:space="preserve">csak </w:t>
      </w:r>
      <w:r w:rsidRPr="00CF3139">
        <w:rPr>
          <w:rFonts w:ascii="Comic Sans MS" w:hAnsi="Comic Sans MS"/>
        </w:rPr>
        <w:t>néhány jelleg</w:t>
      </w:r>
      <w:r w:rsidRPr="00CF3139">
        <w:rPr>
          <w:rFonts w:ascii="Comic Sans MS" w:hAnsi="Comic Sans MS"/>
        </w:rPr>
        <w:softHyphen/>
        <w:t xml:space="preserve">zetes </w:t>
      </w:r>
      <w:r w:rsidR="00C3451C" w:rsidRPr="00CF3139">
        <w:rPr>
          <w:rFonts w:ascii="Comic Sans MS" w:hAnsi="Comic Sans MS"/>
        </w:rPr>
        <w:t>példá</w:t>
      </w:r>
      <w:r w:rsidR="00AE3E17" w:rsidRPr="00CF3139">
        <w:rPr>
          <w:rFonts w:ascii="Comic Sans MS" w:hAnsi="Comic Sans MS"/>
        </w:rPr>
        <w:t>t</w:t>
      </w:r>
      <w:r w:rsidR="00C3451C" w:rsidRPr="00CF3139">
        <w:rPr>
          <w:rFonts w:ascii="Comic Sans MS" w:hAnsi="Comic Sans MS"/>
        </w:rPr>
        <w:t xml:space="preserve"> mutatuk</w:t>
      </w:r>
      <w:r w:rsidRPr="00CF3139">
        <w:rPr>
          <w:rFonts w:ascii="Comic Sans MS" w:hAnsi="Comic Sans MS"/>
        </w:rPr>
        <w:t xml:space="preserve">. </w:t>
      </w:r>
    </w:p>
    <w:p w:rsidR="00F10225" w:rsidRPr="00CF3139" w:rsidRDefault="00F10225" w:rsidP="00A102F2">
      <w:pPr>
        <w:pStyle w:val="Cmsor2"/>
        <w:spacing w:before="240" w:after="0"/>
        <w:jc w:val="left"/>
      </w:pPr>
      <w:bookmarkStart w:id="1" w:name="_Toc315453217"/>
      <w:bookmarkStart w:id="2" w:name="_Toc315882990"/>
      <w:bookmarkStart w:id="3" w:name="_Toc315918329"/>
      <w:bookmarkStart w:id="4" w:name="_Toc315919621"/>
      <w:bookmarkStart w:id="5" w:name="_Toc315919706"/>
      <w:bookmarkStart w:id="6" w:name="_Toc316395276"/>
      <w:bookmarkStart w:id="7" w:name="_Toc316395764"/>
      <w:bookmarkStart w:id="8" w:name="_Toc316614711"/>
      <w:bookmarkStart w:id="9" w:name="_Toc316652013"/>
      <w:bookmarkStart w:id="10" w:name="_Toc316657984"/>
      <w:bookmarkStart w:id="11" w:name="_Toc316658047"/>
      <w:bookmarkStart w:id="12" w:name="_Toc316695685"/>
      <w:bookmarkStart w:id="13" w:name="_Toc316696234"/>
      <w:bookmarkStart w:id="14" w:name="_Toc316696750"/>
      <w:bookmarkStart w:id="15" w:name="_Toc316699392"/>
      <w:bookmarkStart w:id="16" w:name="_Toc316737116"/>
      <w:bookmarkStart w:id="17" w:name="_Toc316749672"/>
      <w:bookmarkStart w:id="18" w:name="_Toc317002963"/>
      <w:bookmarkStart w:id="19" w:name="_Toc317005393"/>
      <w:bookmarkStart w:id="20" w:name="_Toc317005692"/>
      <w:bookmarkStart w:id="21" w:name="_Toc317007306"/>
      <w:bookmarkStart w:id="22" w:name="_Toc317848223"/>
      <w:bookmarkStart w:id="23" w:name="_Toc317855913"/>
      <w:bookmarkStart w:id="24" w:name="_Toc318474855"/>
      <w:bookmarkStart w:id="25" w:name="_Toc319770650"/>
      <w:bookmarkStart w:id="26" w:name="_Toc320288373"/>
      <w:bookmarkStart w:id="27" w:name="_Toc320290025"/>
      <w:bookmarkStart w:id="28" w:name="_Toc320290792"/>
      <w:bookmarkStart w:id="29" w:name="_Toc323053065"/>
      <w:bookmarkStart w:id="30" w:name="_Toc325117875"/>
      <w:bookmarkStart w:id="31" w:name="_Toc325478485"/>
      <w:bookmarkStart w:id="32" w:name="_Toc325886999"/>
      <w:bookmarkStart w:id="33" w:name="_Toc326678523"/>
      <w:bookmarkStart w:id="34" w:name="_Toc328905424"/>
      <w:bookmarkStart w:id="35" w:name="_Toc334244618"/>
      <w:bookmarkStart w:id="36" w:name="_Toc408815108"/>
      <w:bookmarkStart w:id="37" w:name="_Toc408815160"/>
      <w:bookmarkStart w:id="38" w:name="_Toc409023913"/>
      <w:bookmarkStart w:id="39" w:name="_Toc409347535"/>
      <w:r w:rsidRPr="00CF3139">
        <w:t xml:space="preserve">A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94793C" w:rsidRPr="00CF3139">
        <w:t>túlvilág</w:t>
      </w:r>
      <w:r w:rsidR="009F390C" w:rsidRPr="00CF3139">
        <w:t>hit kibontakozása</w:t>
      </w:r>
      <w:r w:rsidR="005F31D7" w:rsidRPr="00CF3139">
        <w:fldChar w:fldCharType="begin"/>
      </w:r>
      <w:r w:rsidRPr="00CF3139">
        <w:instrText>TC ".A vallássosság kezdetei"</w:instrText>
      </w:r>
      <w:r w:rsidR="005F31D7" w:rsidRPr="00CF3139">
        <w:fldChar w:fldCharType="end"/>
      </w:r>
    </w:p>
    <w:p w:rsidR="00100D77" w:rsidRPr="00CF3139" w:rsidRDefault="00F10225" w:rsidP="00A102F2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 vadászó-halászó ősember </w:t>
      </w:r>
      <w:r w:rsidR="00466DC2" w:rsidRPr="00CF3139">
        <w:rPr>
          <w:rFonts w:ascii="Comic Sans MS" w:hAnsi="Comic Sans MS"/>
        </w:rPr>
        <w:t>é</w:t>
      </w:r>
      <w:r w:rsidRPr="00CF3139">
        <w:rPr>
          <w:rFonts w:ascii="Comic Sans MS" w:hAnsi="Comic Sans MS"/>
        </w:rPr>
        <w:t xml:space="preserve">lete </w:t>
      </w:r>
      <w:r w:rsidR="00466DC2" w:rsidRPr="00CF3139">
        <w:rPr>
          <w:rFonts w:ascii="Comic Sans MS" w:hAnsi="Comic Sans MS"/>
        </w:rPr>
        <w:t>erősen</w:t>
      </w:r>
      <w:r w:rsidRPr="00CF3139">
        <w:rPr>
          <w:rFonts w:ascii="Comic Sans MS" w:hAnsi="Comic Sans MS"/>
        </w:rPr>
        <w:t xml:space="preserve"> függött az időjárástól, a körülötte tenyésző növény</w:t>
      </w:r>
      <w:r w:rsidR="00100D77" w:rsidRPr="00CF3139">
        <w:rPr>
          <w:rFonts w:ascii="Comic Sans MS" w:hAnsi="Comic Sans MS"/>
        </w:rPr>
        <w:t>- és állat</w:t>
      </w:r>
      <w:r w:rsidRPr="00CF3139">
        <w:rPr>
          <w:rFonts w:ascii="Comic Sans MS" w:hAnsi="Comic Sans MS"/>
        </w:rPr>
        <w:t xml:space="preserve">világtól, </w:t>
      </w:r>
      <w:r w:rsidR="00100D77" w:rsidRPr="00CF3139">
        <w:rPr>
          <w:rFonts w:ascii="Comic Sans MS" w:hAnsi="Comic Sans MS"/>
        </w:rPr>
        <w:t xml:space="preserve">minduntalan </w:t>
      </w:r>
      <w:r w:rsidRPr="00CF3139">
        <w:rPr>
          <w:rFonts w:ascii="Comic Sans MS" w:hAnsi="Comic Sans MS"/>
        </w:rPr>
        <w:t>általa befolyásolhatatlan erők szól</w:t>
      </w:r>
      <w:r w:rsidR="00DD5392" w:rsidRPr="00CF3139">
        <w:rPr>
          <w:rFonts w:ascii="Comic Sans MS" w:hAnsi="Comic Sans MS"/>
        </w:rPr>
        <w:t>t</w:t>
      </w:r>
      <w:r w:rsidR="00AE3E17" w:rsidRPr="00CF3139">
        <w:rPr>
          <w:rFonts w:ascii="Comic Sans MS" w:hAnsi="Comic Sans MS"/>
        </w:rPr>
        <w:t>ak bele az életébe</w:t>
      </w:r>
      <w:r w:rsidR="00396222" w:rsidRPr="00CF3139">
        <w:rPr>
          <w:rFonts w:ascii="Comic Sans MS" w:hAnsi="Comic Sans MS"/>
        </w:rPr>
        <w:t>.</w:t>
      </w:r>
      <w:r w:rsidR="00100D77" w:rsidRPr="00CF3139">
        <w:rPr>
          <w:rFonts w:ascii="Comic Sans MS" w:hAnsi="Comic Sans MS"/>
        </w:rPr>
        <w:t xml:space="preserve"> Csoda-e, ha ezeket – az ázsiai szigetvilágben </w:t>
      </w:r>
      <w:r w:rsidR="00100D77" w:rsidRPr="00CF3139">
        <w:rPr>
          <w:rFonts w:ascii="Comic Sans MS" w:hAnsi="Comic Sans MS"/>
          <w:i/>
        </w:rPr>
        <w:t>maná</w:t>
      </w:r>
      <w:r w:rsidR="00100D77" w:rsidRPr="00CF3139">
        <w:rPr>
          <w:rFonts w:ascii="Comic Sans MS" w:hAnsi="Comic Sans MS"/>
          <w:i/>
        </w:rPr>
        <w:softHyphen/>
      </w:r>
      <w:r w:rsidR="00100D77" w:rsidRPr="00CF3139">
        <w:rPr>
          <w:rFonts w:ascii="Comic Sans MS" w:hAnsi="Comic Sans MS"/>
        </w:rPr>
        <w:t>nak</w:t>
      </w:r>
      <w:r w:rsidR="00100D77" w:rsidRPr="00CF3139">
        <w:rPr>
          <w:rStyle w:val="Vgjegyzet-hivatkozs"/>
          <w:rFonts w:ascii="Comic Sans MS" w:hAnsi="Comic Sans MS"/>
        </w:rPr>
        <w:endnoteReference w:id="4"/>
      </w:r>
      <w:r w:rsidR="00100D77" w:rsidRPr="00CF3139">
        <w:rPr>
          <w:rFonts w:ascii="Comic Sans MS" w:hAnsi="Comic Sans MS"/>
        </w:rPr>
        <w:t xml:space="preserve"> neveziett –</w:t>
      </w:r>
      <w:r w:rsidR="007904AC">
        <w:rPr>
          <w:rFonts w:ascii="Comic Sans MS" w:hAnsi="Comic Sans MS"/>
        </w:rPr>
        <w:t xml:space="preserve"> </w:t>
      </w:r>
      <w:r w:rsidR="00100D77" w:rsidRPr="00CF3139">
        <w:rPr>
          <w:rFonts w:ascii="Comic Sans MS" w:hAnsi="Comic Sans MS"/>
        </w:rPr>
        <w:t>erőket maga fe</w:t>
      </w:r>
      <w:r w:rsidR="00100D77" w:rsidRPr="00CF3139">
        <w:rPr>
          <w:rFonts w:ascii="Comic Sans MS" w:hAnsi="Comic Sans MS"/>
        </w:rPr>
        <w:softHyphen/>
        <w:t>lett állóknak képzelte, majd megkísérelte saját javára befolyásolni?</w:t>
      </w:r>
    </w:p>
    <w:p w:rsidR="00396222" w:rsidRPr="00CF3139" w:rsidRDefault="00396222" w:rsidP="00AE3E17">
      <w:pPr>
        <w:pStyle w:val="Cmsor3"/>
        <w:spacing w:before="240"/>
        <w:rPr>
          <w:color w:val="000000"/>
        </w:rPr>
      </w:pPr>
      <w:bookmarkStart w:id="40" w:name="_Toc315453218"/>
      <w:bookmarkStart w:id="41" w:name="_Toc315882991"/>
      <w:bookmarkStart w:id="42" w:name="_Toc315918330"/>
      <w:bookmarkStart w:id="43" w:name="_Toc315919622"/>
      <w:bookmarkStart w:id="44" w:name="_Toc315919707"/>
      <w:bookmarkStart w:id="45" w:name="_Toc316395277"/>
      <w:bookmarkStart w:id="46" w:name="_Toc316395765"/>
      <w:bookmarkStart w:id="47" w:name="_Toc316614712"/>
      <w:bookmarkStart w:id="48" w:name="_Toc316652014"/>
      <w:bookmarkStart w:id="49" w:name="_Toc316657985"/>
      <w:bookmarkStart w:id="50" w:name="_Toc316658048"/>
      <w:bookmarkStart w:id="51" w:name="_Toc316695686"/>
      <w:bookmarkStart w:id="52" w:name="_Toc316696235"/>
      <w:bookmarkStart w:id="53" w:name="_Toc316696751"/>
      <w:bookmarkStart w:id="54" w:name="_Toc316699393"/>
      <w:bookmarkStart w:id="55" w:name="_Toc316737117"/>
      <w:bookmarkStart w:id="56" w:name="_Toc316749673"/>
      <w:bookmarkStart w:id="57" w:name="_Toc317002964"/>
      <w:bookmarkStart w:id="58" w:name="_Toc317005394"/>
      <w:bookmarkStart w:id="59" w:name="_Toc317005693"/>
      <w:bookmarkStart w:id="60" w:name="_Toc317007307"/>
      <w:bookmarkStart w:id="61" w:name="_Toc317848224"/>
      <w:bookmarkStart w:id="62" w:name="_Toc317855914"/>
      <w:bookmarkStart w:id="63" w:name="_Toc318474856"/>
      <w:bookmarkStart w:id="64" w:name="_Toc319770651"/>
      <w:bookmarkStart w:id="65" w:name="_Toc320288374"/>
      <w:bookmarkStart w:id="66" w:name="_Toc320290026"/>
      <w:bookmarkStart w:id="67" w:name="_Toc320290793"/>
      <w:bookmarkStart w:id="68" w:name="_Toc323053066"/>
      <w:bookmarkStart w:id="69" w:name="_Toc325117876"/>
      <w:bookmarkStart w:id="70" w:name="_Toc325478486"/>
      <w:bookmarkStart w:id="71" w:name="_Toc325887000"/>
      <w:bookmarkStart w:id="72" w:name="_Toc326678524"/>
      <w:bookmarkStart w:id="73" w:name="_Toc328905425"/>
      <w:bookmarkStart w:id="74" w:name="_Toc334244619"/>
      <w:bookmarkStart w:id="75" w:name="_Toc408815109"/>
      <w:bookmarkStart w:id="76" w:name="_Toc408815161"/>
      <w:bookmarkStart w:id="77" w:name="_Toc409023914"/>
      <w:bookmarkStart w:id="78" w:name="_Toc409347536"/>
      <w:r w:rsidRPr="00CF3139">
        <w:rPr>
          <w:color w:val="000000"/>
        </w:rPr>
        <w:t>Totemizmus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C564A1" w:rsidRPr="00CF3139">
        <w:rPr>
          <w:rStyle w:val="Vgjegyzet-hivatkozs"/>
        </w:rPr>
        <w:endnoteReference w:id="5"/>
      </w:r>
      <w:r w:rsidR="005F31D7" w:rsidRPr="00CF3139">
        <w:rPr>
          <w:color w:val="000000"/>
        </w:rPr>
        <w:fldChar w:fldCharType="begin"/>
      </w:r>
      <w:r w:rsidRPr="00CF3139">
        <w:rPr>
          <w:b w:val="0"/>
          <w:color w:val="000000"/>
        </w:rPr>
        <w:instrText>TC "..</w:instrText>
      </w:r>
      <w:r w:rsidRPr="00CF3139">
        <w:rPr>
          <w:color w:val="000000"/>
        </w:rPr>
        <w:instrText>Totemizmus"</w:instrText>
      </w:r>
      <w:r w:rsidR="005F31D7" w:rsidRPr="00CF3139">
        <w:rPr>
          <w:color w:val="000000"/>
        </w:rPr>
        <w:fldChar w:fldCharType="end"/>
      </w:r>
    </w:p>
    <w:p w:rsidR="00396222" w:rsidRPr="00CF3139" w:rsidRDefault="00006BD4" w:rsidP="0094793C">
      <w:pPr>
        <w:pStyle w:val="Paragrafussr"/>
        <w:ind w:firstLine="0"/>
        <w:rPr>
          <w:rStyle w:val="Vgjegyzet-hivatkozs"/>
        </w:rPr>
      </w:pPr>
      <w:r w:rsidRPr="00CF3139">
        <w:t>M</w:t>
      </w:r>
      <w:r w:rsidR="00396222" w:rsidRPr="00CF3139">
        <w:t xml:space="preserve">anapság beleszületünk egy társadalomba, élvezzük az előnyeit és </w:t>
      </w:r>
      <w:r w:rsidR="00A2097F">
        <w:t>zsörtölődü</w:t>
      </w:r>
      <w:r w:rsidR="00396222" w:rsidRPr="00CF3139">
        <w:t xml:space="preserve">nk a hátrányai miatt. </w:t>
      </w:r>
      <w:r w:rsidR="007904AC">
        <w:t>A</w:t>
      </w:r>
      <w:r w:rsidR="00396222" w:rsidRPr="00CF3139">
        <w:t>mit</w:t>
      </w:r>
      <w:r w:rsidR="007904AC">
        <w:t xml:space="preserve"> k</w:t>
      </w:r>
      <w:r w:rsidR="00396222" w:rsidRPr="00CF3139">
        <w:t>önnyen kap</w:t>
      </w:r>
      <w:r w:rsidR="00DD5392" w:rsidRPr="00CF3139">
        <w:t>t</w:t>
      </w:r>
      <w:r w:rsidR="00396222" w:rsidRPr="00CF3139">
        <w:t>unk, csak akkor értékeljük, ha</w:t>
      </w:r>
      <w:r w:rsidR="00DD5392" w:rsidRPr="00CF3139">
        <w:t xml:space="preserve"> már</w:t>
      </w:r>
      <w:r w:rsidR="007904AC">
        <w:t xml:space="preserve"> elvesztettük;</w:t>
      </w:r>
      <w:r w:rsidR="00C564A1" w:rsidRPr="00CF3139">
        <w:t xml:space="preserve"> a</w:t>
      </w:r>
      <w:r w:rsidR="007904AC">
        <w:t xml:space="preserve">z </w:t>
      </w:r>
      <w:r w:rsidR="00396222" w:rsidRPr="00CF3139">
        <w:t>élet</w:t>
      </w:r>
      <w:r w:rsidR="007904AC">
        <w:t>ünkt korlátozó</w:t>
      </w:r>
      <w:r w:rsidR="00396222" w:rsidRPr="00CF3139">
        <w:t xml:space="preserve"> </w:t>
      </w:r>
      <w:r w:rsidR="007904AC">
        <w:t>szabályokat</w:t>
      </w:r>
      <w:r w:rsidR="00396222" w:rsidRPr="00CF3139">
        <w:t xml:space="preserve"> </w:t>
      </w:r>
      <w:r w:rsidR="00C564A1" w:rsidRPr="00CF3139">
        <w:t xml:space="preserve">pedig </w:t>
      </w:r>
      <w:r w:rsidR="00396222" w:rsidRPr="00CF3139">
        <w:t>inkább elkerüljük vagy kijátsszuk. Őseink bezzeg nagyon érezték a természet ellenség</w:t>
      </w:r>
      <w:r w:rsidR="00AE3E17" w:rsidRPr="00CF3139">
        <w:t>es erejét</w:t>
      </w:r>
      <w:r w:rsidR="00C564A1" w:rsidRPr="00CF3139">
        <w:t>, í</w:t>
      </w:r>
      <w:r w:rsidR="00396222" w:rsidRPr="00CF3139">
        <w:t xml:space="preserve">gy alakult ki az egyik legősibb vallási forma, a </w:t>
      </w:r>
      <w:r w:rsidR="00396222" w:rsidRPr="00CF3139">
        <w:rPr>
          <w:i/>
        </w:rPr>
        <w:t>totemizmus</w:t>
      </w:r>
      <w:r w:rsidR="00396222" w:rsidRPr="00CF3139">
        <w:t>.</w:t>
      </w:r>
    </w:p>
    <w:p w:rsidR="00396222" w:rsidRPr="00CF3139" w:rsidRDefault="00396222" w:rsidP="006D35EE">
      <w:pPr>
        <w:pStyle w:val="normlsr"/>
      </w:pPr>
      <w:r w:rsidRPr="00CF3139">
        <w:tab/>
        <w:t xml:space="preserve">A totem </w:t>
      </w:r>
      <w:r w:rsidR="00B43858" w:rsidRPr="00CF3139">
        <w:t xml:space="preserve">a </w:t>
      </w:r>
      <w:r w:rsidRPr="00CF3139">
        <w:t>törzs állati ősének jelképe, amelynek manáját megörökölte, így magától értetődő védelemben részes</w:t>
      </w:r>
      <w:r w:rsidR="00100D77" w:rsidRPr="00CF3139">
        <w:t>ítette</w:t>
      </w:r>
      <w:r w:rsidR="00006BD4" w:rsidRPr="00CF3139">
        <w:t xml:space="preserve"> a törzs beavatott tagjait. </w:t>
      </w:r>
      <w:r w:rsidRPr="00CF3139">
        <w:t xml:space="preserve">A totemizmus fontos elemei a </w:t>
      </w:r>
      <w:r w:rsidRPr="00CF3139">
        <w:rPr>
          <w:i/>
        </w:rPr>
        <w:t>tabuk</w:t>
      </w:r>
      <w:r w:rsidRPr="00CF3139">
        <w:t>. A totemállat tabu: tilos vo</w:t>
      </w:r>
      <w:r w:rsidR="00100D77" w:rsidRPr="00CF3139">
        <w:t xml:space="preserve">lt vadászni rá és </w:t>
      </w:r>
      <w:r w:rsidR="00781D8E">
        <w:t>megenni</w:t>
      </w:r>
      <w:r w:rsidR="00100D77" w:rsidRPr="00CF3139">
        <w:t>,</w:t>
      </w:r>
      <w:r w:rsidRPr="00CF3139">
        <w:t xml:space="preserve"> kivéve</w:t>
      </w:r>
      <w:r w:rsidR="00781D8E">
        <w:t xml:space="preserve">, amikor </w:t>
      </w:r>
      <w:r w:rsidRPr="00CF3139">
        <w:t>ünnep</w:t>
      </w:r>
      <w:r w:rsidR="00781D8E">
        <w:t>i sze</w:t>
      </w:r>
      <w:r w:rsidRPr="00CF3139">
        <w:t>rtartás</w:t>
      </w:r>
      <w:r w:rsidR="00100D77" w:rsidRPr="00CF3139">
        <w:t>os elfogyasztásukkal el</w:t>
      </w:r>
      <w:r w:rsidR="00AE3E17" w:rsidRPr="00CF3139">
        <w:t xml:space="preserve"> lehetett </w:t>
      </w:r>
      <w:r w:rsidR="00100D77" w:rsidRPr="00CF3139">
        <w:t>nyer</w:t>
      </w:r>
      <w:r w:rsidR="00AE3E17" w:rsidRPr="00CF3139">
        <w:t>ni</w:t>
      </w:r>
      <w:r w:rsidR="00100D77" w:rsidRPr="00CF3139">
        <w:t xml:space="preserve"> </w:t>
      </w:r>
      <w:r w:rsidRPr="00CF3139">
        <w:t>manáj</w:t>
      </w:r>
      <w:r w:rsidR="00100D77" w:rsidRPr="00CF3139">
        <w:t>ukat</w:t>
      </w:r>
      <w:r w:rsidRPr="00CF3139">
        <w:t xml:space="preserve">. </w:t>
      </w:r>
      <w:r w:rsidR="008861BA" w:rsidRPr="00CF3139">
        <w:t xml:space="preserve">Másik </w:t>
      </w:r>
      <w:r w:rsidR="008861BA" w:rsidRPr="00CF3139">
        <w:lastRenderedPageBreak/>
        <w:t>tabu volt az egy totemhez tartozók közötti házasság</w:t>
      </w:r>
      <w:r w:rsidR="006A306E" w:rsidRPr="00CF3139">
        <w:t xml:space="preserve"> (v.ö.: közeli rokonok házassági tilalma)</w:t>
      </w:r>
      <w:r w:rsidR="008861BA" w:rsidRPr="00CF3139">
        <w:t>.</w:t>
      </w:r>
    </w:p>
    <w:p w:rsidR="00781D8E" w:rsidRDefault="006A306E" w:rsidP="00006BD4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>De hogyan juthatt</w:t>
      </w:r>
      <w:r w:rsidR="008861BA" w:rsidRPr="00CF3139">
        <w:rPr>
          <w:rFonts w:ascii="Comic Sans MS" w:hAnsi="Comic Sans MS"/>
        </w:rPr>
        <w:t>ak a totemek a bűvös erő birtokába? Hát varázslattal. É</w:t>
      </w:r>
      <w:r w:rsidR="00C564A1" w:rsidRPr="00CF3139">
        <w:rPr>
          <w:rFonts w:ascii="Comic Sans MS" w:hAnsi="Comic Sans MS"/>
        </w:rPr>
        <w:t>s ki közvetítette</w:t>
      </w:r>
      <w:r w:rsidR="008861BA" w:rsidRPr="00CF3139">
        <w:rPr>
          <w:rFonts w:ascii="Comic Sans MS" w:hAnsi="Comic Sans MS"/>
        </w:rPr>
        <w:t xml:space="preserve"> ezt az erőt? Hát a </w:t>
      </w:r>
      <w:r w:rsidR="008861BA" w:rsidRPr="00CF3139">
        <w:rPr>
          <w:rFonts w:ascii="Comic Sans MS" w:hAnsi="Comic Sans MS"/>
          <w:i/>
        </w:rPr>
        <w:t>sámán</w:t>
      </w:r>
      <w:r w:rsidR="008861BA" w:rsidRPr="00CF3139">
        <w:rPr>
          <w:rFonts w:ascii="Comic Sans MS" w:hAnsi="Comic Sans MS"/>
        </w:rPr>
        <w:t xml:space="preserve">, aki birtokosa </w:t>
      </w:r>
      <w:r w:rsidR="00C564A1" w:rsidRPr="00CF3139">
        <w:rPr>
          <w:rFonts w:ascii="Comic Sans MS" w:hAnsi="Comic Sans MS"/>
        </w:rPr>
        <w:t xml:space="preserve">volt </w:t>
      </w:r>
      <w:r w:rsidR="008861BA" w:rsidRPr="00CF3139">
        <w:rPr>
          <w:rFonts w:ascii="Comic Sans MS" w:hAnsi="Comic Sans MS"/>
        </w:rPr>
        <w:t>a manának, mert titokzatos módon közelebb áll</w:t>
      </w:r>
      <w:r w:rsidR="008802ED" w:rsidRPr="00CF3139">
        <w:rPr>
          <w:rFonts w:ascii="Comic Sans MS" w:hAnsi="Comic Sans MS"/>
        </w:rPr>
        <w:t>t</w:t>
      </w:r>
      <w:r w:rsidR="008861BA" w:rsidRPr="00CF3139">
        <w:rPr>
          <w:rFonts w:ascii="Comic Sans MS" w:hAnsi="Comic Sans MS"/>
        </w:rPr>
        <w:t xml:space="preserve"> a totemőshöz. A sámán a </w:t>
      </w:r>
      <w:r w:rsidR="008861BA" w:rsidRPr="00CF3139">
        <w:rPr>
          <w:rFonts w:ascii="Comic Sans MS" w:hAnsi="Comic Sans MS"/>
          <w:i/>
        </w:rPr>
        <w:t>mágia</w:t>
      </w:r>
      <w:r w:rsidR="00DD5392" w:rsidRPr="00CF3139">
        <w:rPr>
          <w:rStyle w:val="Vgjegyzet-hivatkozs"/>
          <w:rFonts w:ascii="Comic Sans MS" w:hAnsi="Comic Sans MS"/>
        </w:rPr>
        <w:endnoteReference w:id="6"/>
      </w:r>
      <w:r w:rsidR="00DD5392" w:rsidRPr="00CF3139">
        <w:rPr>
          <w:rFonts w:ascii="Comic Sans MS" w:hAnsi="Comic Sans MS"/>
          <w:i/>
        </w:rPr>
        <w:t xml:space="preserve"> </w:t>
      </w:r>
      <w:r w:rsidR="008861BA" w:rsidRPr="00CF3139">
        <w:rPr>
          <w:rFonts w:ascii="Comic Sans MS" w:hAnsi="Comic Sans MS"/>
        </w:rPr>
        <w:t>tudója, va</w:t>
      </w:r>
      <w:r w:rsidR="008861BA" w:rsidRPr="00CF3139">
        <w:rPr>
          <w:rFonts w:ascii="Comic Sans MS" w:hAnsi="Comic Sans MS"/>
        </w:rPr>
        <w:softHyphen/>
        <w:t>rázspálcájával</w:t>
      </w:r>
      <w:r w:rsidR="00781D8E">
        <w:rPr>
          <w:rFonts w:ascii="Comic Sans MS" w:hAnsi="Comic Sans MS"/>
        </w:rPr>
        <w:t xml:space="preserve">, bűvölő </w:t>
      </w:r>
      <w:r w:rsidR="008861BA" w:rsidRPr="00CF3139">
        <w:rPr>
          <w:rFonts w:ascii="Comic Sans MS" w:hAnsi="Comic Sans MS"/>
        </w:rPr>
        <w:t xml:space="preserve">szavakkal </w:t>
      </w:r>
      <w:r w:rsidR="00781D8E">
        <w:rPr>
          <w:rFonts w:ascii="Comic Sans MS" w:hAnsi="Comic Sans MS"/>
        </w:rPr>
        <w:t xml:space="preserve">megszerezte számunkra </w:t>
      </w:r>
      <w:r w:rsidR="008861BA" w:rsidRPr="00CF3139">
        <w:rPr>
          <w:rFonts w:ascii="Comic Sans MS" w:hAnsi="Comic Sans MS"/>
        </w:rPr>
        <w:t xml:space="preserve">az emberfölötti hatalmak jóindulatát. </w:t>
      </w:r>
    </w:p>
    <w:p w:rsidR="00396222" w:rsidRPr="00CF3139" w:rsidRDefault="00A102F2" w:rsidP="00006BD4">
      <w:pPr>
        <w:pStyle w:val="jbekezds"/>
        <w:spacing w:before="60"/>
        <w:rPr>
          <w:rFonts w:ascii="Comic Sans MS" w:hAnsi="Comic Sans MS"/>
        </w:rPr>
      </w:pPr>
      <w:r>
        <w:rPr>
          <w:rFonts w:ascii="Comic Sans MS" w:hAnsi="Comic Sans MS"/>
        </w:rPr>
        <w:t>Ám</w:t>
      </w:r>
      <w:r w:rsidR="006A306E" w:rsidRPr="00CF3139">
        <w:rPr>
          <w:rFonts w:ascii="Comic Sans MS" w:hAnsi="Comic Sans MS"/>
        </w:rPr>
        <w:t xml:space="preserve"> nem lehetet mindig a totem hatókörében t</w:t>
      </w:r>
      <w:r>
        <w:rPr>
          <w:rFonts w:ascii="Comic Sans MS" w:hAnsi="Comic Sans MS"/>
        </w:rPr>
        <w:t>a</w:t>
      </w:r>
      <w:r w:rsidR="006A306E" w:rsidRPr="00CF3139">
        <w:rPr>
          <w:rFonts w:ascii="Comic Sans MS" w:hAnsi="Comic Sans MS"/>
        </w:rPr>
        <w:t xml:space="preserve">rtózkodni! </w:t>
      </w:r>
      <w:r w:rsidR="008861BA" w:rsidRPr="00CF3139">
        <w:rPr>
          <w:rFonts w:ascii="Comic Sans MS" w:hAnsi="Comic Sans MS"/>
        </w:rPr>
        <w:t>Mit tegyen</w:t>
      </w:r>
      <w:r w:rsidR="006A306E" w:rsidRPr="00CF3139">
        <w:rPr>
          <w:rFonts w:ascii="Comic Sans MS" w:hAnsi="Comic Sans MS"/>
        </w:rPr>
        <w:t xml:space="preserve"> a vadász</w:t>
      </w:r>
      <w:r w:rsidR="008861BA" w:rsidRPr="00CF3139">
        <w:rPr>
          <w:rFonts w:ascii="Comic Sans MS" w:hAnsi="Comic Sans MS"/>
        </w:rPr>
        <w:t xml:space="preserve">, ha </w:t>
      </w:r>
      <w:r w:rsidR="00396222" w:rsidRPr="00CF3139">
        <w:rPr>
          <w:rFonts w:ascii="Comic Sans MS" w:hAnsi="Comic Sans MS"/>
        </w:rPr>
        <w:t xml:space="preserve">magára </w:t>
      </w:r>
      <w:r w:rsidR="008861BA" w:rsidRPr="00CF3139">
        <w:rPr>
          <w:rFonts w:ascii="Comic Sans MS" w:hAnsi="Comic Sans MS"/>
        </w:rPr>
        <w:t>marad</w:t>
      </w:r>
      <w:r w:rsidR="006A306E" w:rsidRPr="00CF3139">
        <w:rPr>
          <w:rFonts w:ascii="Comic Sans MS" w:hAnsi="Comic Sans MS"/>
        </w:rPr>
        <w:t>t</w:t>
      </w:r>
      <w:r w:rsidR="008861BA" w:rsidRPr="00CF3139">
        <w:rPr>
          <w:rFonts w:ascii="Comic Sans MS" w:hAnsi="Comic Sans MS"/>
        </w:rPr>
        <w:t xml:space="preserve">, </w:t>
      </w:r>
      <w:r w:rsidR="00396222" w:rsidRPr="00CF3139">
        <w:rPr>
          <w:rFonts w:ascii="Comic Sans MS" w:hAnsi="Comic Sans MS"/>
        </w:rPr>
        <w:t>szembekerül</w:t>
      </w:r>
      <w:r w:rsidR="006A306E" w:rsidRPr="00CF3139">
        <w:rPr>
          <w:rFonts w:ascii="Comic Sans MS" w:hAnsi="Comic Sans MS"/>
        </w:rPr>
        <w:t>t</w:t>
      </w:r>
      <w:r w:rsidR="00396222" w:rsidRPr="00CF3139">
        <w:rPr>
          <w:rFonts w:ascii="Comic Sans MS" w:hAnsi="Comic Sans MS"/>
        </w:rPr>
        <w:t xml:space="preserve"> egy vadállattal</w:t>
      </w:r>
      <w:r w:rsidR="008861BA" w:rsidRPr="00CF3139">
        <w:rPr>
          <w:rFonts w:ascii="Comic Sans MS" w:hAnsi="Comic Sans MS"/>
        </w:rPr>
        <w:t xml:space="preserve">, </w:t>
      </w:r>
      <w:r w:rsidR="00396222" w:rsidRPr="00CF3139">
        <w:rPr>
          <w:rFonts w:ascii="Comic Sans MS" w:hAnsi="Comic Sans MS"/>
        </w:rPr>
        <w:t>fel</w:t>
      </w:r>
      <w:r w:rsidR="00396222" w:rsidRPr="00CF3139">
        <w:rPr>
          <w:rFonts w:ascii="Comic Sans MS" w:hAnsi="Comic Sans MS"/>
        </w:rPr>
        <w:softHyphen/>
        <w:t>borul</w:t>
      </w:r>
      <w:r w:rsidR="006A306E" w:rsidRPr="00CF3139">
        <w:rPr>
          <w:rFonts w:ascii="Comic Sans MS" w:hAnsi="Comic Sans MS"/>
        </w:rPr>
        <w:t>t</w:t>
      </w:r>
      <w:r w:rsidR="008861BA" w:rsidRPr="00CF3139">
        <w:rPr>
          <w:rFonts w:ascii="Comic Sans MS" w:hAnsi="Comic Sans MS"/>
        </w:rPr>
        <w:t xml:space="preserve"> a</w:t>
      </w:r>
      <w:r w:rsidR="006A306E" w:rsidRPr="00CF3139">
        <w:rPr>
          <w:rFonts w:ascii="Comic Sans MS" w:hAnsi="Comic Sans MS"/>
        </w:rPr>
        <w:t xml:space="preserve">z örvényben </w:t>
      </w:r>
      <w:r w:rsidR="00396222" w:rsidRPr="00CF3139">
        <w:rPr>
          <w:rFonts w:ascii="Comic Sans MS" w:hAnsi="Comic Sans MS"/>
        </w:rPr>
        <w:t>a csónakja</w:t>
      </w:r>
      <w:r w:rsidR="008861BA" w:rsidRPr="00CF3139">
        <w:rPr>
          <w:rFonts w:ascii="Comic Sans MS" w:hAnsi="Comic Sans MS"/>
        </w:rPr>
        <w:t xml:space="preserve">, </w:t>
      </w:r>
      <w:r w:rsidR="00615B5D" w:rsidRPr="00CF3139">
        <w:rPr>
          <w:rFonts w:ascii="Comic Sans MS" w:hAnsi="Comic Sans MS"/>
        </w:rPr>
        <w:t xml:space="preserve">netán </w:t>
      </w:r>
      <w:r w:rsidR="006A306E" w:rsidRPr="00CF3139">
        <w:rPr>
          <w:rFonts w:ascii="Comic Sans MS" w:hAnsi="Comic Sans MS"/>
        </w:rPr>
        <w:t>beteg lett</w:t>
      </w:r>
      <w:r w:rsidR="008861BA" w:rsidRPr="00CF3139">
        <w:rPr>
          <w:rFonts w:ascii="Comic Sans MS" w:hAnsi="Comic Sans MS"/>
        </w:rPr>
        <w:t>?</w:t>
      </w:r>
      <w:r w:rsidR="00396222" w:rsidRPr="00CF3139">
        <w:rPr>
          <w:rFonts w:ascii="Comic Sans MS" w:hAnsi="Comic Sans MS"/>
        </w:rPr>
        <w:t xml:space="preserve"> </w:t>
      </w:r>
      <w:r w:rsidR="006A306E" w:rsidRPr="00CF3139">
        <w:rPr>
          <w:rFonts w:ascii="Comic Sans MS" w:hAnsi="Comic Sans MS"/>
        </w:rPr>
        <w:t>I</w:t>
      </w:r>
      <w:r w:rsidR="00396222" w:rsidRPr="00CF3139">
        <w:rPr>
          <w:rFonts w:ascii="Comic Sans MS" w:hAnsi="Comic Sans MS"/>
        </w:rPr>
        <w:t xml:space="preserve">lyenkor </w:t>
      </w:r>
      <w:r w:rsidR="006A306E" w:rsidRPr="00CF3139">
        <w:rPr>
          <w:rFonts w:ascii="Comic Sans MS" w:hAnsi="Comic Sans MS"/>
        </w:rPr>
        <w:t xml:space="preserve">segítettek a </w:t>
      </w:r>
      <w:r w:rsidR="006A306E" w:rsidRPr="00CF3139">
        <w:rPr>
          <w:rFonts w:ascii="Comic Sans MS" w:hAnsi="Comic Sans MS"/>
          <w:i/>
        </w:rPr>
        <w:t>fétis</w:t>
      </w:r>
      <w:r w:rsidR="006A306E" w:rsidRPr="00CF3139">
        <w:rPr>
          <w:rFonts w:ascii="Comic Sans MS" w:hAnsi="Comic Sans MS"/>
        </w:rPr>
        <w:t xml:space="preserve">ek, a sámán-szentelte </w:t>
      </w:r>
      <w:r w:rsidR="008861BA" w:rsidRPr="00CF3139">
        <w:rPr>
          <w:rFonts w:ascii="Comic Sans MS" w:hAnsi="Comic Sans MS"/>
        </w:rPr>
        <w:t>varázserejű tárgy</w:t>
      </w:r>
      <w:r w:rsidR="006A306E" w:rsidRPr="00CF3139">
        <w:rPr>
          <w:rFonts w:ascii="Comic Sans MS" w:hAnsi="Comic Sans MS"/>
        </w:rPr>
        <w:t xml:space="preserve">ak, </w:t>
      </w:r>
      <w:r w:rsidR="008861BA" w:rsidRPr="00CF3139">
        <w:rPr>
          <w:rFonts w:ascii="Comic Sans MS" w:hAnsi="Comic Sans MS"/>
        </w:rPr>
        <w:t>amelyek mindig kéznél lehettek</w:t>
      </w:r>
      <w:r w:rsidR="00396222" w:rsidRPr="00CF3139">
        <w:rPr>
          <w:rFonts w:ascii="Comic Sans MS" w:hAnsi="Comic Sans MS"/>
        </w:rPr>
        <w:t>.</w:t>
      </w:r>
      <w:bookmarkStart w:id="79" w:name="_Ref115972023"/>
      <w:r w:rsidR="00396222" w:rsidRPr="00CF3139">
        <w:rPr>
          <w:rStyle w:val="Vgjegyzet-hivatkozs"/>
          <w:rFonts w:ascii="Comic Sans MS" w:hAnsi="Comic Sans MS"/>
        </w:rPr>
        <w:endnoteReference w:id="7"/>
      </w:r>
      <w:bookmarkEnd w:id="79"/>
    </w:p>
    <w:p w:rsidR="008861BA" w:rsidRPr="00CF3139" w:rsidRDefault="006A306E" w:rsidP="008861BA">
      <w:pPr>
        <w:pStyle w:val="normlsraprbets"/>
        <w:ind w:left="708"/>
      </w:pPr>
      <w:r w:rsidRPr="00CF3139">
        <w:t xml:space="preserve">Ne hajítsok </w:t>
      </w:r>
      <w:r w:rsidR="00B47E29" w:rsidRPr="00CF3139">
        <w:t>fölényes</w:t>
      </w:r>
      <w:r w:rsidR="00615B5D" w:rsidRPr="00CF3139">
        <w:t>,</w:t>
      </w:r>
      <w:r w:rsidR="00B47E29" w:rsidRPr="00CF3139">
        <w:t xml:space="preserve"> </w:t>
      </w:r>
      <w:r w:rsidR="00615B5D" w:rsidRPr="00CF3139">
        <w:t xml:space="preserve">(kicsit lenéző) </w:t>
      </w:r>
      <w:r w:rsidR="00B47E29" w:rsidRPr="00CF3139">
        <w:t>m</w:t>
      </w:r>
      <w:r w:rsidR="00A102F2">
        <w:t xml:space="preserve">osollyal kísért kézlegyintéssel, </w:t>
      </w:r>
      <w:r w:rsidR="00800CAF" w:rsidRPr="00CF3139">
        <w:t xml:space="preserve">a régmúlt babonái közé </w:t>
      </w:r>
      <w:r w:rsidR="00A102F2">
        <w:t>az állati ős gondolatát:</w:t>
      </w:r>
      <w:r w:rsidR="008861BA" w:rsidRPr="00CF3139">
        <w:t xml:space="preserve"> nagyon mélyek</w:t>
      </w:r>
      <w:r w:rsidRPr="00CF3139">
        <w:t xml:space="preserve"> a gyökere</w:t>
      </w:r>
      <w:r w:rsidR="00925859">
        <w:t>i!</w:t>
      </w:r>
      <w:r w:rsidR="00444354" w:rsidRPr="00CF3139">
        <w:t xml:space="preserve"> </w:t>
      </w:r>
      <w:r w:rsidR="00A61508">
        <w:t>Milyen hatalmak erőit közvetíti a</w:t>
      </w:r>
      <w:r w:rsidR="008802ED" w:rsidRPr="00CF3139">
        <w:t xml:space="preserve">z </w:t>
      </w:r>
      <w:r w:rsidR="008861BA" w:rsidRPr="00CF3139">
        <w:t xml:space="preserve">egyiptomi </w:t>
      </w:r>
      <w:r w:rsidR="008861BA" w:rsidRPr="00CF3139">
        <w:rPr>
          <w:i/>
        </w:rPr>
        <w:t>Ápisz</w:t>
      </w:r>
      <w:r w:rsidRPr="00CF3139">
        <w:t xml:space="preserve">-bika, </w:t>
      </w:r>
      <w:r w:rsidR="008802ED" w:rsidRPr="00CF3139">
        <w:t xml:space="preserve">a </w:t>
      </w:r>
      <w:r w:rsidRPr="00CF3139">
        <w:t xml:space="preserve">maja </w:t>
      </w:r>
      <w:r w:rsidR="008861BA" w:rsidRPr="00CF3139">
        <w:t>tollas kígyó</w:t>
      </w:r>
      <w:r w:rsidRPr="00CF3139">
        <w:t>,</w:t>
      </w:r>
      <w:r w:rsidR="008861BA" w:rsidRPr="00CF3139">
        <w:t xml:space="preserve"> a hindu</w:t>
      </w:r>
      <w:r w:rsidR="00444354" w:rsidRPr="00CF3139">
        <w:t xml:space="preserve"> szent tehé</w:t>
      </w:r>
      <w:r w:rsidR="008861BA" w:rsidRPr="00CF3139">
        <w:t>n</w:t>
      </w:r>
      <w:r w:rsidR="008802ED" w:rsidRPr="00CF3139">
        <w:t>, a b</w:t>
      </w:r>
      <w:r w:rsidR="008861BA" w:rsidRPr="00CF3139">
        <w:t>ibli</w:t>
      </w:r>
      <w:r w:rsidR="008802ED" w:rsidRPr="00CF3139">
        <w:t>ai</w:t>
      </w:r>
      <w:r w:rsidR="008861BA" w:rsidRPr="00CF3139">
        <w:t xml:space="preserve"> </w:t>
      </w:r>
      <w:r w:rsidR="00A61508">
        <w:t>galamb</w:t>
      </w:r>
      <w:r w:rsidR="008802ED" w:rsidRPr="00CF3139">
        <w:t>,</w:t>
      </w:r>
      <w:r w:rsidR="008861BA" w:rsidRPr="00CF3139">
        <w:t xml:space="preserve"> </w:t>
      </w:r>
      <w:r w:rsidR="008802ED" w:rsidRPr="00CF3139">
        <w:t xml:space="preserve">az </w:t>
      </w:r>
      <w:r w:rsidR="008861BA" w:rsidRPr="00CF3139">
        <w:t>angol bik</w:t>
      </w:r>
      <w:r w:rsidR="008802ED" w:rsidRPr="00CF3139">
        <w:t>a</w:t>
      </w:r>
      <w:r w:rsidR="008861BA" w:rsidRPr="00CF3139">
        <w:t>, a német</w:t>
      </w:r>
      <w:r w:rsidR="00615B5D" w:rsidRPr="00CF3139">
        <w:t xml:space="preserve"> kétfejű </w:t>
      </w:r>
      <w:r w:rsidR="008861BA" w:rsidRPr="00CF3139">
        <w:t xml:space="preserve"> sas</w:t>
      </w:r>
      <w:r w:rsidR="008802ED" w:rsidRPr="00CF3139">
        <w:t>,</w:t>
      </w:r>
      <w:r w:rsidR="00A61508">
        <w:t xml:space="preserve"> a magyar turulmadár?</w:t>
      </w:r>
    </w:p>
    <w:p w:rsidR="00A102F2" w:rsidRDefault="00781D8E" w:rsidP="00444354">
      <w:pPr>
        <w:pStyle w:val="normlsraprbets"/>
        <w:spacing w:before="0"/>
        <w:ind w:left="708"/>
      </w:pPr>
      <w:r>
        <w:t>Aki</w:t>
      </w:r>
      <w:r w:rsidR="00A61508">
        <w:t xml:space="preserve"> </w:t>
      </w:r>
      <w:r w:rsidR="00A61508" w:rsidRPr="00A61508">
        <w:rPr>
          <w:i/>
        </w:rPr>
        <w:t>am</w:t>
      </w:r>
      <w:r w:rsidR="000C645D" w:rsidRPr="00A61508">
        <w:rPr>
          <w:i/>
        </w:rPr>
        <w:t>ulettet</w:t>
      </w:r>
      <w:r w:rsidR="000C645D" w:rsidRPr="00A61508">
        <w:t xml:space="preserve"> </w:t>
      </w:r>
      <w:r w:rsidR="000C645D" w:rsidRPr="00CF3139">
        <w:t xml:space="preserve">vagy </w:t>
      </w:r>
      <w:r w:rsidR="000C645D" w:rsidRPr="00CF3139">
        <w:rPr>
          <w:i/>
        </w:rPr>
        <w:t>taliz</w:t>
      </w:r>
      <w:r w:rsidR="000C645D" w:rsidRPr="00CF3139">
        <w:rPr>
          <w:i/>
        </w:rPr>
        <w:softHyphen/>
        <w:t>mán</w:t>
      </w:r>
      <w:r w:rsidR="000C645D" w:rsidRPr="00CF3139">
        <w:t>t</w:t>
      </w:r>
      <w:r w:rsidR="000C645D" w:rsidRPr="00CF3139">
        <w:rPr>
          <w:rStyle w:val="Vgjegyzet-hivatkozs"/>
        </w:rPr>
        <w:endnoteReference w:id="8"/>
      </w:r>
      <w:r w:rsidR="000C645D" w:rsidRPr="00CF3139">
        <w:t xml:space="preserve"> akaszt a nyak</w:t>
      </w:r>
      <w:r w:rsidR="00A61508">
        <w:t>ába</w:t>
      </w:r>
      <w:r w:rsidR="000C645D" w:rsidRPr="00CF3139">
        <w:t xml:space="preserve">, vagy </w:t>
      </w:r>
      <w:r w:rsidR="00495D4B" w:rsidRPr="00CF3139">
        <w:t>„</w:t>
      </w:r>
      <w:r w:rsidR="000C645D" w:rsidRPr="00CF3139">
        <w:t>meggyűrűzi</w:t>
      </w:r>
      <w:r w:rsidR="00495D4B" w:rsidRPr="00CF3139">
        <w:t>”</w:t>
      </w:r>
      <w:r w:rsidR="000C645D" w:rsidRPr="00CF3139">
        <w:t xml:space="preserve"> leendő házastárs</w:t>
      </w:r>
      <w:r w:rsidR="00A61508">
        <w:t>át</w:t>
      </w:r>
      <w:r w:rsidR="00006BD4" w:rsidRPr="00CF3139">
        <w:t>,</w:t>
      </w:r>
      <w:r w:rsidR="000C645D" w:rsidRPr="00CF3139">
        <w:t xml:space="preserve"> – ugyan mire gondol?</w:t>
      </w:r>
      <w:r w:rsidR="00444354" w:rsidRPr="00CF3139">
        <w:t xml:space="preserve"> </w:t>
      </w:r>
    </w:p>
    <w:p w:rsidR="00444354" w:rsidRPr="00CF3139" w:rsidRDefault="00396222" w:rsidP="00444354">
      <w:pPr>
        <w:pStyle w:val="normlsraprbets"/>
        <w:spacing w:before="0"/>
        <w:ind w:left="708"/>
      </w:pPr>
      <w:r w:rsidRPr="00CF3139">
        <w:t xml:space="preserve">És miért olyan mély </w:t>
      </w:r>
      <w:r w:rsidR="00C92D13">
        <w:t xml:space="preserve">a </w:t>
      </w:r>
      <w:r w:rsidR="000C645D" w:rsidRPr="00CF3139">
        <w:t>szertartások</w:t>
      </w:r>
      <w:r w:rsidR="00C92D13">
        <w:t>ba</w:t>
      </w:r>
      <w:r w:rsidR="000C645D" w:rsidRPr="00CF3139">
        <w:t xml:space="preserve"> – körülmetélés, keresztelés, bérmálás,</w:t>
      </w:r>
      <w:r w:rsidR="00C92D13">
        <w:t xml:space="preserve"> </w:t>
      </w:r>
      <w:r w:rsidR="000C645D" w:rsidRPr="00CF3139">
        <w:t>körmenet a Kába kő körül</w:t>
      </w:r>
      <w:r w:rsidR="00C92D13">
        <w:t>, a sámán-utódok áldó mozdulatai</w:t>
      </w:r>
      <w:r w:rsidR="00C92D13" w:rsidRPr="00CF3139">
        <w:rPr>
          <w:rStyle w:val="Vgjegyzet-hivatkozs"/>
        </w:rPr>
        <w:endnoteReference w:id="9"/>
      </w:r>
      <w:r w:rsidR="00C92D13">
        <w:t xml:space="preserve">  – hatékonyságába vetett hit</w:t>
      </w:r>
      <w:r w:rsidR="000C645D" w:rsidRPr="00CF3139">
        <w:t xml:space="preserve">? </w:t>
      </w:r>
    </w:p>
    <w:p w:rsidR="00396222" w:rsidRPr="00CF3139" w:rsidRDefault="001207B4" w:rsidP="00444354">
      <w:pPr>
        <w:pStyle w:val="normlsr"/>
      </w:pPr>
      <w:r w:rsidRPr="00CF3139">
        <w:t>Totemizmus, fétisizmus, szómágia…</w:t>
      </w:r>
      <w:r w:rsidR="008802ED" w:rsidRPr="00CF3139">
        <w:t xml:space="preserve"> </w:t>
      </w:r>
      <w:r w:rsidR="00396222" w:rsidRPr="00CF3139">
        <w:t xml:space="preserve">Csak az tiltakozzék, aki még sohasem találkozott </w:t>
      </w:r>
      <w:r w:rsidR="00495D4B" w:rsidRPr="00CF3139">
        <w:t>„</w:t>
      </w:r>
      <w:r w:rsidR="00396222" w:rsidRPr="00CF3139">
        <w:t>jó</w:t>
      </w:r>
      <w:r w:rsidR="00495D4B" w:rsidRPr="00CF3139">
        <w:t>”</w:t>
      </w:r>
      <w:r w:rsidR="00396222" w:rsidRPr="00CF3139">
        <w:t xml:space="preserve"> és </w:t>
      </w:r>
      <w:r w:rsidR="00495D4B" w:rsidRPr="00CF3139">
        <w:t>„</w:t>
      </w:r>
      <w:r w:rsidR="00396222" w:rsidRPr="00CF3139">
        <w:t>rossz</w:t>
      </w:r>
      <w:r w:rsidR="00495D4B" w:rsidRPr="00CF3139">
        <w:t>”</w:t>
      </w:r>
      <w:r w:rsidR="00C92D13">
        <w:t xml:space="preserve"> tárgyakkal!</w:t>
      </w:r>
    </w:p>
    <w:p w:rsidR="00396222" w:rsidRPr="00CF3139" w:rsidRDefault="00396222" w:rsidP="00A102F2">
      <w:pPr>
        <w:pStyle w:val="Cmsor3"/>
        <w:keepLines w:val="0"/>
        <w:spacing w:before="240"/>
        <w:rPr>
          <w:color w:val="000000"/>
        </w:rPr>
      </w:pPr>
      <w:bookmarkStart w:id="80" w:name="_Toc315453220"/>
      <w:bookmarkStart w:id="81" w:name="_Toc315882993"/>
      <w:bookmarkStart w:id="82" w:name="_Toc315918332"/>
      <w:bookmarkStart w:id="83" w:name="_Toc315919624"/>
      <w:bookmarkStart w:id="84" w:name="_Toc315919709"/>
      <w:bookmarkStart w:id="85" w:name="_Toc316395279"/>
      <w:bookmarkStart w:id="86" w:name="_Toc316395767"/>
      <w:bookmarkStart w:id="87" w:name="_Toc316614714"/>
      <w:bookmarkStart w:id="88" w:name="_Toc316652016"/>
      <w:bookmarkStart w:id="89" w:name="_Toc316657987"/>
      <w:bookmarkStart w:id="90" w:name="_Toc316658050"/>
      <w:bookmarkStart w:id="91" w:name="_Toc316695688"/>
      <w:bookmarkStart w:id="92" w:name="_Toc316696237"/>
      <w:bookmarkStart w:id="93" w:name="_Toc316696753"/>
      <w:bookmarkStart w:id="94" w:name="_Toc316699395"/>
      <w:bookmarkStart w:id="95" w:name="_Toc316737119"/>
      <w:bookmarkStart w:id="96" w:name="_Toc316749675"/>
      <w:bookmarkStart w:id="97" w:name="_Toc317002966"/>
      <w:bookmarkStart w:id="98" w:name="_Toc317005396"/>
      <w:bookmarkStart w:id="99" w:name="_Toc317005695"/>
      <w:bookmarkStart w:id="100" w:name="_Toc317007309"/>
      <w:bookmarkStart w:id="101" w:name="_Toc317848226"/>
      <w:bookmarkStart w:id="102" w:name="_Toc317855916"/>
      <w:bookmarkStart w:id="103" w:name="_Toc318474858"/>
      <w:bookmarkStart w:id="104" w:name="_Toc319770653"/>
      <w:bookmarkStart w:id="105" w:name="_Toc320288376"/>
      <w:bookmarkStart w:id="106" w:name="_Toc320290028"/>
      <w:bookmarkStart w:id="107" w:name="_Toc320290795"/>
      <w:bookmarkStart w:id="108" w:name="_Toc323053068"/>
      <w:bookmarkStart w:id="109" w:name="_Toc325117878"/>
      <w:bookmarkStart w:id="110" w:name="_Toc325478488"/>
      <w:bookmarkStart w:id="111" w:name="_Toc325887002"/>
      <w:bookmarkStart w:id="112" w:name="_Toc326678526"/>
      <w:bookmarkStart w:id="113" w:name="_Toc328905427"/>
      <w:bookmarkStart w:id="114" w:name="_Toc334244621"/>
      <w:bookmarkStart w:id="115" w:name="_Toc408815111"/>
      <w:bookmarkStart w:id="116" w:name="_Toc408815163"/>
      <w:bookmarkStart w:id="117" w:name="_Toc409023916"/>
      <w:bookmarkStart w:id="118" w:name="_Toc409347538"/>
      <w:r w:rsidRPr="00CF3139">
        <w:rPr>
          <w:color w:val="000000"/>
        </w:rPr>
        <w:t>Animizmus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="005F31D7" w:rsidRPr="00CF3139">
        <w:rPr>
          <w:b w:val="0"/>
          <w:color w:val="000000"/>
        </w:rPr>
        <w:fldChar w:fldCharType="begin"/>
      </w:r>
      <w:r w:rsidRPr="00CF3139">
        <w:rPr>
          <w:b w:val="0"/>
          <w:color w:val="000000"/>
        </w:rPr>
        <w:instrText>TC "..Animizmus"</w:instrText>
      </w:r>
      <w:r w:rsidR="005F31D7" w:rsidRPr="00CF3139">
        <w:rPr>
          <w:b w:val="0"/>
          <w:color w:val="000000"/>
        </w:rPr>
        <w:fldChar w:fldCharType="end"/>
      </w:r>
    </w:p>
    <w:p w:rsidR="005F3B2C" w:rsidRPr="00CF3139" w:rsidRDefault="00396222" w:rsidP="00A102F2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>Amint fejlődtek az ember</w:t>
      </w:r>
      <w:r w:rsidR="0081629E">
        <w:rPr>
          <w:rFonts w:ascii="Comic Sans MS" w:hAnsi="Comic Sans MS"/>
        </w:rPr>
        <w:t>i</w:t>
      </w:r>
      <w:r w:rsidRPr="00CF3139">
        <w:rPr>
          <w:rFonts w:ascii="Comic Sans MS" w:hAnsi="Comic Sans MS"/>
        </w:rPr>
        <w:t xml:space="preserve"> képessége</w:t>
      </w:r>
      <w:r w:rsidR="0081629E">
        <w:rPr>
          <w:rFonts w:ascii="Comic Sans MS" w:hAnsi="Comic Sans MS"/>
        </w:rPr>
        <w:t>k</w:t>
      </w:r>
      <w:r w:rsidRPr="00CF3139">
        <w:rPr>
          <w:rFonts w:ascii="Comic Sans MS" w:hAnsi="Comic Sans MS"/>
        </w:rPr>
        <w:t xml:space="preserve"> és a közösségi viszonyok, úgy gazdagodott a vallások tartalma is. Észrevették, hogy lélegzés nélkül nincs élet, a halállal </w:t>
      </w:r>
      <w:r w:rsidR="0081629E">
        <w:rPr>
          <w:rFonts w:ascii="Comic Sans MS" w:hAnsi="Comic Sans MS"/>
        </w:rPr>
        <w:t xml:space="preserve">pedig </w:t>
      </w:r>
      <w:r w:rsidRPr="00CF3139">
        <w:rPr>
          <w:rFonts w:ascii="Comic Sans MS" w:hAnsi="Comic Sans MS"/>
        </w:rPr>
        <w:t xml:space="preserve">valami eltávozik </w:t>
      </w:r>
      <w:r w:rsidR="00B43858" w:rsidRPr="00CF3139">
        <w:rPr>
          <w:rFonts w:ascii="Comic Sans MS" w:hAnsi="Comic Sans MS"/>
        </w:rPr>
        <w:t xml:space="preserve">a testből. A </w:t>
      </w:r>
      <w:r w:rsidR="00444354" w:rsidRPr="00CF3139">
        <w:rPr>
          <w:rFonts w:ascii="Comic Sans MS" w:hAnsi="Comic Sans MS"/>
        </w:rPr>
        <w:t xml:space="preserve">hajdani </w:t>
      </w:r>
      <w:r w:rsidR="00B43858" w:rsidRPr="00CF3139">
        <w:rPr>
          <w:rFonts w:ascii="Comic Sans MS" w:hAnsi="Comic Sans MS"/>
        </w:rPr>
        <w:t>primitív</w:t>
      </w:r>
      <w:r w:rsidRPr="00CF3139">
        <w:rPr>
          <w:rFonts w:ascii="Comic Sans MS" w:hAnsi="Comic Sans MS"/>
        </w:rPr>
        <w:t xml:space="preserve"> </w:t>
      </w:r>
      <w:r w:rsidR="0081629E">
        <w:rPr>
          <w:rFonts w:ascii="Comic Sans MS" w:hAnsi="Comic Sans MS"/>
        </w:rPr>
        <w:t>mana-hiteket</w:t>
      </w:r>
      <w:r w:rsidRPr="00CF3139">
        <w:rPr>
          <w:rFonts w:ascii="Comic Sans MS" w:hAnsi="Comic Sans MS"/>
        </w:rPr>
        <w:t xml:space="preserve"> fokozatosan felváltotta a</w:t>
      </w:r>
      <w:r w:rsidR="0081629E">
        <w:rPr>
          <w:rFonts w:ascii="Comic Sans MS" w:hAnsi="Comic Sans MS"/>
        </w:rPr>
        <w:t xml:space="preserve"> hit</w:t>
      </w:r>
      <w:r w:rsidRPr="00CF3139">
        <w:rPr>
          <w:rFonts w:ascii="Comic Sans MS" w:hAnsi="Comic Sans MS"/>
        </w:rPr>
        <w:t>, hogy</w:t>
      </w:r>
      <w:r w:rsidR="0081629E">
        <w:rPr>
          <w:rFonts w:ascii="Comic Sans MS" w:hAnsi="Comic Sans MS"/>
        </w:rPr>
        <w:t xml:space="preserve"> az emberfeletti </w:t>
      </w:r>
      <w:r w:rsidRPr="00CF3139">
        <w:rPr>
          <w:rFonts w:ascii="Comic Sans MS" w:hAnsi="Comic Sans MS"/>
        </w:rPr>
        <w:t>erő</w:t>
      </w:r>
      <w:r w:rsidR="0081629E">
        <w:rPr>
          <w:rFonts w:ascii="Comic Sans MS" w:hAnsi="Comic Sans MS"/>
        </w:rPr>
        <w:t xml:space="preserve">ket </w:t>
      </w:r>
      <w:r w:rsidRPr="00CF3139">
        <w:rPr>
          <w:rFonts w:ascii="Comic Sans MS" w:hAnsi="Comic Sans MS"/>
        </w:rPr>
        <w:t>kizá</w:t>
      </w:r>
      <w:r w:rsidR="005F3B2C" w:rsidRPr="00CF3139">
        <w:rPr>
          <w:rFonts w:ascii="Comic Sans MS" w:hAnsi="Comic Sans MS"/>
        </w:rPr>
        <w:t xml:space="preserve">rólag ez a </w:t>
      </w:r>
      <w:r w:rsidR="00495D4B" w:rsidRPr="00CF3139">
        <w:rPr>
          <w:rFonts w:ascii="Comic Sans MS" w:hAnsi="Comic Sans MS"/>
        </w:rPr>
        <w:t>„</w:t>
      </w:r>
      <w:r w:rsidR="005F3B2C" w:rsidRPr="00CF3139">
        <w:rPr>
          <w:rFonts w:ascii="Comic Sans MS" w:hAnsi="Comic Sans MS"/>
        </w:rPr>
        <w:t>valami</w:t>
      </w:r>
      <w:r w:rsidR="00495D4B" w:rsidRPr="00CF3139">
        <w:rPr>
          <w:rFonts w:ascii="Comic Sans MS" w:hAnsi="Comic Sans MS"/>
        </w:rPr>
        <w:t>”</w:t>
      </w:r>
      <w:r w:rsidR="005F3B2C" w:rsidRPr="00CF3139">
        <w:rPr>
          <w:rFonts w:ascii="Comic Sans MS" w:hAnsi="Comic Sans MS"/>
        </w:rPr>
        <w:t xml:space="preserve"> </w:t>
      </w:r>
      <w:r w:rsidR="0081629E">
        <w:rPr>
          <w:rFonts w:ascii="Comic Sans MS" w:hAnsi="Comic Sans MS"/>
        </w:rPr>
        <w:t>birtokolja</w:t>
      </w:r>
      <w:r w:rsidR="005F3B2C" w:rsidRPr="00CF3139">
        <w:rPr>
          <w:rFonts w:ascii="Comic Sans MS" w:hAnsi="Comic Sans MS"/>
        </w:rPr>
        <w:t>.</w:t>
      </w:r>
      <w:r w:rsidRPr="00CF3139">
        <w:rPr>
          <w:rFonts w:ascii="Comic Sans MS" w:hAnsi="Comic Sans MS"/>
        </w:rPr>
        <w:t xml:space="preserve"> </w:t>
      </w:r>
    </w:p>
    <w:p w:rsidR="00396222" w:rsidRPr="00CF3139" w:rsidRDefault="00396222" w:rsidP="002D072C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Ez pedig nem más, mint a </w:t>
      </w:r>
      <w:r w:rsidRPr="00CF3139">
        <w:rPr>
          <w:rFonts w:ascii="Comic Sans MS" w:hAnsi="Comic Sans MS"/>
          <w:i/>
        </w:rPr>
        <w:t>lélek</w:t>
      </w:r>
      <w:r w:rsidRPr="00CF3139">
        <w:rPr>
          <w:rFonts w:ascii="Comic Sans MS" w:hAnsi="Comic Sans MS"/>
        </w:rPr>
        <w:t xml:space="preserve">, </w:t>
      </w:r>
      <w:r w:rsidR="005F3B2C" w:rsidRPr="00CF3139">
        <w:rPr>
          <w:rFonts w:ascii="Comic Sans MS" w:hAnsi="Comic Sans MS"/>
        </w:rPr>
        <w:t xml:space="preserve">pontosabban a testhez kötött </w:t>
      </w:r>
      <w:r w:rsidR="00AB7CD2" w:rsidRPr="00CF3139">
        <w:rPr>
          <w:rFonts w:ascii="Comic Sans MS" w:hAnsi="Comic Sans MS"/>
        </w:rPr>
        <w:t xml:space="preserve">– a légzéssel-levegővel kapcsolatos – </w:t>
      </w:r>
      <w:r w:rsidR="005F3B2C" w:rsidRPr="00CF3139">
        <w:rPr>
          <w:rFonts w:ascii="Comic Sans MS" w:hAnsi="Comic Sans MS"/>
        </w:rPr>
        <w:t>lélek</w:t>
      </w:r>
      <w:r w:rsidR="0081629E">
        <w:rPr>
          <w:rFonts w:ascii="Comic Sans MS" w:hAnsi="Comic Sans MS"/>
        </w:rPr>
        <w:t>, ami</w:t>
      </w:r>
      <w:r w:rsidR="00B43858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>a ha</w:t>
      </w:r>
      <w:r w:rsidRPr="00CF3139">
        <w:rPr>
          <w:rFonts w:ascii="Comic Sans MS" w:hAnsi="Comic Sans MS"/>
        </w:rPr>
        <w:softHyphen/>
        <w:t>lál után is a holttest közelében marad, és csak addig él, amíg a test el nem porlik</w:t>
      </w:r>
      <w:r w:rsidR="00591F07" w:rsidRPr="00CF3139">
        <w:rPr>
          <w:rFonts w:ascii="Comic Sans MS" w:hAnsi="Comic Sans MS"/>
        </w:rPr>
        <w:t>,</w:t>
      </w:r>
      <w:r w:rsidR="001564A7" w:rsidRPr="00CF3139">
        <w:rPr>
          <w:rFonts w:ascii="Comic Sans MS" w:hAnsi="Comic Sans MS"/>
        </w:rPr>
        <w:t xml:space="preserve"> –</w:t>
      </w:r>
      <w:r w:rsidR="00591F07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 xml:space="preserve"> innen vannak a különböző mumifikálási szo</w:t>
      </w:r>
      <w:r w:rsidRPr="00CF3139">
        <w:rPr>
          <w:rFonts w:ascii="Comic Sans MS" w:hAnsi="Comic Sans MS"/>
        </w:rPr>
        <w:softHyphen/>
        <w:t xml:space="preserve">kások. </w:t>
      </w:r>
      <w:r w:rsidR="0081629E">
        <w:rPr>
          <w:rFonts w:ascii="Comic Sans MS" w:hAnsi="Comic Sans MS"/>
        </w:rPr>
        <w:t xml:space="preserve">Fokozatosan </w:t>
      </w:r>
      <w:r w:rsidRPr="00CF3139">
        <w:rPr>
          <w:rFonts w:ascii="Comic Sans MS" w:hAnsi="Comic Sans MS"/>
        </w:rPr>
        <w:t>kialakult az értelmi ké</w:t>
      </w:r>
      <w:r w:rsidRPr="00CF3139">
        <w:rPr>
          <w:rFonts w:ascii="Comic Sans MS" w:hAnsi="Comic Sans MS"/>
        </w:rPr>
        <w:softHyphen/>
        <w:t xml:space="preserve">pességeket hordozó </w:t>
      </w:r>
      <w:r w:rsidR="00495D4B" w:rsidRPr="00CF3139">
        <w:rPr>
          <w:rFonts w:ascii="Comic Sans MS" w:hAnsi="Comic Sans MS"/>
        </w:rPr>
        <w:t>„</w:t>
      </w:r>
      <w:r w:rsidRPr="00CF3139">
        <w:rPr>
          <w:rFonts w:ascii="Comic Sans MS" w:hAnsi="Comic Sans MS"/>
        </w:rPr>
        <w:t>szellemi</w:t>
      </w:r>
      <w:r w:rsidR="00495D4B" w:rsidRPr="00CF3139">
        <w:rPr>
          <w:rFonts w:ascii="Comic Sans MS" w:hAnsi="Comic Sans MS"/>
        </w:rPr>
        <w:t>”</w:t>
      </w:r>
      <w:r w:rsidRPr="00CF3139">
        <w:rPr>
          <w:rFonts w:ascii="Comic Sans MS" w:hAnsi="Comic Sans MS"/>
        </w:rPr>
        <w:t xml:space="preserve"> lélek</w:t>
      </w:r>
      <w:r w:rsidR="00AB7CD2" w:rsidRPr="00CF3139">
        <w:rPr>
          <w:rFonts w:ascii="Comic Sans MS" w:hAnsi="Comic Sans MS"/>
        </w:rPr>
        <w:t>fogal</w:t>
      </w:r>
      <w:r w:rsidR="00A102F2">
        <w:rPr>
          <w:rFonts w:ascii="Comic Sans MS" w:hAnsi="Comic Sans MS"/>
        </w:rPr>
        <w:t>o</w:t>
      </w:r>
      <w:r w:rsidR="00AB7CD2" w:rsidRPr="00CF3139">
        <w:rPr>
          <w:rFonts w:ascii="Comic Sans MS" w:hAnsi="Comic Sans MS"/>
        </w:rPr>
        <w:t>m</w:t>
      </w:r>
      <w:r w:rsidR="00A102F2">
        <w:rPr>
          <w:rFonts w:ascii="Comic Sans MS" w:hAnsi="Comic Sans MS"/>
        </w:rPr>
        <w:t>: ez</w:t>
      </w:r>
      <w:r w:rsidR="0081629E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>a halál után elválik a testtől, önállóan él tov</w:t>
      </w:r>
      <w:r w:rsidR="001564A7" w:rsidRPr="00CF3139">
        <w:rPr>
          <w:rFonts w:ascii="Comic Sans MS" w:hAnsi="Comic Sans MS"/>
        </w:rPr>
        <w:t>ább, és legtöbbször halhatatlan.</w:t>
      </w:r>
      <w:r w:rsidR="001564A7" w:rsidRPr="00CF3139">
        <w:rPr>
          <w:rStyle w:val="Vgjegyzet-hivatkozs"/>
          <w:rFonts w:ascii="Comic Sans MS" w:hAnsi="Comic Sans MS"/>
        </w:rPr>
        <w:endnoteReference w:id="10"/>
      </w:r>
      <w:r w:rsidR="001564A7" w:rsidRPr="00CF3139">
        <w:rPr>
          <w:rFonts w:ascii="Comic Sans MS" w:hAnsi="Comic Sans MS"/>
        </w:rPr>
        <w:t xml:space="preserve"> </w:t>
      </w:r>
      <w:r w:rsidR="00A102F2">
        <w:rPr>
          <w:rFonts w:ascii="Comic Sans MS" w:hAnsi="Comic Sans MS"/>
        </w:rPr>
        <w:t xml:space="preserve">Ha </w:t>
      </w:r>
      <w:r w:rsidRPr="00CF3139">
        <w:rPr>
          <w:rFonts w:ascii="Comic Sans MS" w:hAnsi="Comic Sans MS"/>
        </w:rPr>
        <w:t>pedig halhatatlan, kell lé</w:t>
      </w:r>
      <w:r w:rsidRPr="00CF3139">
        <w:rPr>
          <w:rFonts w:ascii="Comic Sans MS" w:hAnsi="Comic Sans MS"/>
        </w:rPr>
        <w:softHyphen/>
        <w:t xml:space="preserve">teznie egy földön túli másik, </w:t>
      </w:r>
      <w:r w:rsidRPr="00CF3139">
        <w:rPr>
          <w:rFonts w:ascii="Comic Sans MS" w:hAnsi="Comic Sans MS"/>
          <w:i/>
        </w:rPr>
        <w:t>transzcendens</w:t>
      </w:r>
      <w:r w:rsidR="00957968" w:rsidRPr="00CF3139">
        <w:rPr>
          <w:rStyle w:val="Vgjegyzet-hivatkozs"/>
          <w:rFonts w:ascii="Comic Sans MS" w:hAnsi="Comic Sans MS"/>
        </w:rPr>
        <w:endnoteReference w:id="11"/>
      </w:r>
      <w:r w:rsidRPr="00CF3139">
        <w:rPr>
          <w:rFonts w:ascii="Comic Sans MS" w:hAnsi="Comic Sans MS"/>
        </w:rPr>
        <w:t xml:space="preserve"> világnak is, ahol tovább él.</w:t>
      </w:r>
    </w:p>
    <w:p w:rsidR="00AE3E17" w:rsidRPr="00CF3139" w:rsidRDefault="00396222" w:rsidP="00AE3E17">
      <w:pPr>
        <w:pStyle w:val="normlsraprbets"/>
      </w:pPr>
      <w:r w:rsidRPr="00CF3139">
        <w:t>Érdekes megfigyelni, hogy a legtöbb nyelvben létezik a lélegzéshez kapcsolódó testi</w:t>
      </w:r>
      <w:r w:rsidR="002D072C" w:rsidRPr="00CF3139">
        <w:t xml:space="preserve"> </w:t>
      </w:r>
      <w:r w:rsidRPr="00CF3139">
        <w:t>léleknek egy másik rokon értelmű szava</w:t>
      </w:r>
      <w:r w:rsidR="001207B4" w:rsidRPr="00CF3139">
        <w:t>,</w:t>
      </w:r>
      <w:r w:rsidRPr="00CF3139">
        <w:t xml:space="preserve"> </w:t>
      </w:r>
      <w:r w:rsidR="00D326BC" w:rsidRPr="00CF3139">
        <w:t>am</w:t>
      </w:r>
      <w:r w:rsidRPr="00CF3139">
        <w:t>elyik inkább az ér</w:t>
      </w:r>
      <w:r w:rsidRPr="00CF3139">
        <w:softHyphen/>
        <w:t>telmi-go</w:t>
      </w:r>
      <w:r w:rsidR="00957968" w:rsidRPr="00CF3139">
        <w:t>ndolkodási szférával függ össze:</w:t>
      </w:r>
    </w:p>
    <w:p w:rsidR="00AE3E17" w:rsidRPr="00CF3139" w:rsidRDefault="00AE3E17" w:rsidP="00AE3E17">
      <w:pPr>
        <w:pStyle w:val="normlsraprbets"/>
        <w:spacing w:line="80" w:lineRule="exact"/>
      </w:pPr>
    </w:p>
    <w:tbl>
      <w:tblPr>
        <w:tblW w:w="7634" w:type="dxa"/>
        <w:tblInd w:w="999" w:type="dxa"/>
        <w:tblCellMar>
          <w:left w:w="70" w:type="dxa"/>
          <w:right w:w="70" w:type="dxa"/>
        </w:tblCellMar>
        <w:tblLook w:val="04A0"/>
      </w:tblPr>
      <w:tblGrid>
        <w:gridCol w:w="927"/>
        <w:gridCol w:w="1043"/>
        <w:gridCol w:w="800"/>
        <w:gridCol w:w="913"/>
        <w:gridCol w:w="849"/>
        <w:gridCol w:w="800"/>
        <w:gridCol w:w="860"/>
        <w:gridCol w:w="887"/>
        <w:gridCol w:w="800"/>
      </w:tblGrid>
      <w:tr w:rsidR="00AE3E17" w:rsidRPr="00CF3139" w:rsidTr="00AE3E17">
        <w:trPr>
          <w:trHeight w:val="248"/>
        </w:trPr>
        <w:tc>
          <w:tcPr>
            <w:tcW w:w="927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left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A lélek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egyiptom</w:t>
            </w:r>
            <w:r w:rsidR="00C94F63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i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héber</w:t>
            </w:r>
          </w:p>
        </w:tc>
        <w:tc>
          <w:tcPr>
            <w:tcW w:w="91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görög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latin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angol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francia</w:t>
            </w:r>
          </w:p>
        </w:tc>
        <w:tc>
          <w:tcPr>
            <w:tcW w:w="88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magyar</w:t>
            </w:r>
          </w:p>
        </w:tc>
        <w:tc>
          <w:tcPr>
            <w:tcW w:w="8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német</w:t>
            </w:r>
          </w:p>
        </w:tc>
      </w:tr>
      <w:tr w:rsidR="00AE3E17" w:rsidRPr="00CF3139" w:rsidTr="00AE3E17">
        <w:trPr>
          <w:trHeight w:val="230"/>
        </w:trPr>
        <w:tc>
          <w:tcPr>
            <w:tcW w:w="927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right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testi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ruach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pneuma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sz w:val="20"/>
                <w:szCs w:val="20"/>
                <w:lang w:eastAsia="hu-HU"/>
              </w:rPr>
              <w:endnoteReference w:customMarkFollows="1" w:id="12"/>
              <w:t>spiritus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spirit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esprit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lélek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Seele</w:t>
            </w:r>
          </w:p>
        </w:tc>
      </w:tr>
      <w:tr w:rsidR="00AE3E17" w:rsidRPr="00CF3139" w:rsidTr="00AE3E17">
        <w:trPr>
          <w:trHeight w:val="239"/>
        </w:trPr>
        <w:tc>
          <w:tcPr>
            <w:tcW w:w="927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right"/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b/>
                <w:bCs/>
                <w:i/>
                <w:iCs/>
                <w:color w:val="000000"/>
                <w:sz w:val="20"/>
                <w:szCs w:val="20"/>
                <w:lang w:eastAsia="hu-HU"/>
              </w:rPr>
              <w:t>szellemi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ba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nefes</w:t>
            </w:r>
          </w:p>
        </w:tc>
        <w:tc>
          <w:tcPr>
            <w:tcW w:w="9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pszüché</w:t>
            </w:r>
          </w:p>
        </w:tc>
        <w:tc>
          <w:tcPr>
            <w:tcW w:w="8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anima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soul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âme</w:t>
            </w:r>
          </w:p>
        </w:tc>
        <w:tc>
          <w:tcPr>
            <w:tcW w:w="8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szellem</w:t>
            </w:r>
          </w:p>
        </w:tc>
        <w:tc>
          <w:tcPr>
            <w:tcW w:w="8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E3E17" w:rsidRPr="00CF3139" w:rsidRDefault="00AE3E17" w:rsidP="00AE3E17">
            <w:pPr>
              <w:widowControl/>
              <w:tabs>
                <w:tab w:val="clear" w:pos="567"/>
                <w:tab w:val="clear" w:pos="851"/>
                <w:tab w:val="clear" w:pos="1134"/>
                <w:tab w:val="clear" w:pos="1418"/>
              </w:tabs>
              <w:spacing w:before="0" w:line="240" w:lineRule="auto"/>
              <w:jc w:val="center"/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</w:pPr>
            <w:r w:rsidRPr="00CF3139">
              <w:rPr>
                <w:rFonts w:ascii="Comic Sans MS" w:hAnsi="Comic Sans MS"/>
                <w:color w:val="000000"/>
                <w:sz w:val="20"/>
                <w:szCs w:val="20"/>
                <w:lang w:eastAsia="hu-HU"/>
              </w:rPr>
              <w:t>Geist</w:t>
            </w:r>
          </w:p>
        </w:tc>
      </w:tr>
    </w:tbl>
    <w:p w:rsidR="00F10225" w:rsidRDefault="00396222" w:rsidP="001207B4">
      <w:pPr>
        <w:pStyle w:val="jbekezds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Ebből az elképzelésből természetszerűen bontakozik ki a lélekkel bíró </w:t>
      </w:r>
      <w:r w:rsidRPr="00CF3139">
        <w:rPr>
          <w:rFonts w:ascii="Comic Sans MS" w:hAnsi="Comic Sans MS"/>
          <w:i/>
        </w:rPr>
        <w:t>tériomorf</w:t>
      </w:r>
      <w:r w:rsidRPr="00CF3139">
        <w:rPr>
          <w:rStyle w:val="Vgjegyzet-hivatkozs"/>
          <w:rFonts w:ascii="Comic Sans MS" w:hAnsi="Comic Sans MS"/>
        </w:rPr>
        <w:endnoteReference w:id="13"/>
      </w:r>
      <w:r w:rsidR="00F10225" w:rsidRPr="00CF3139">
        <w:rPr>
          <w:rFonts w:ascii="Comic Sans MS" w:hAnsi="Comic Sans MS"/>
        </w:rPr>
        <w:t xml:space="preserve"> istenek</w:t>
      </w:r>
      <w:r w:rsidR="001564A7" w:rsidRPr="00CF3139">
        <w:rPr>
          <w:rFonts w:ascii="Comic Sans MS" w:hAnsi="Comic Sans MS"/>
        </w:rPr>
        <w:t xml:space="preserve">, majd a jó és </w:t>
      </w:r>
      <w:r w:rsidR="0037039B" w:rsidRPr="00CF3139">
        <w:rPr>
          <w:rFonts w:ascii="Comic Sans MS" w:hAnsi="Comic Sans MS"/>
        </w:rPr>
        <w:t xml:space="preserve">a </w:t>
      </w:r>
      <w:r w:rsidR="001564A7" w:rsidRPr="00CF3139">
        <w:rPr>
          <w:rFonts w:ascii="Comic Sans MS" w:hAnsi="Comic Sans MS"/>
        </w:rPr>
        <w:t>rossz szellemek –</w:t>
      </w:r>
      <w:r w:rsidR="00F10225" w:rsidRPr="00CF3139">
        <w:rPr>
          <w:rFonts w:ascii="Comic Sans MS" w:hAnsi="Comic Sans MS"/>
        </w:rPr>
        <w:t xml:space="preserve"> angyalok</w:t>
      </w:r>
      <w:r w:rsidR="001564A7" w:rsidRPr="00CF3139">
        <w:rPr>
          <w:rFonts w:ascii="Comic Sans MS" w:hAnsi="Comic Sans MS"/>
        </w:rPr>
        <w:t>,</w:t>
      </w:r>
      <w:r w:rsidR="00F10225" w:rsidRPr="00CF3139">
        <w:rPr>
          <w:rFonts w:ascii="Comic Sans MS" w:hAnsi="Comic Sans MS"/>
        </w:rPr>
        <w:t xml:space="preserve"> ördögök</w:t>
      </w:r>
      <w:r w:rsidR="001564A7" w:rsidRPr="00CF3139">
        <w:rPr>
          <w:rFonts w:ascii="Comic Sans MS" w:hAnsi="Comic Sans MS"/>
        </w:rPr>
        <w:t>, démonok</w:t>
      </w:r>
      <w:r w:rsidR="00F10225" w:rsidRPr="00CF3139">
        <w:rPr>
          <w:rFonts w:ascii="Comic Sans MS" w:hAnsi="Comic Sans MS"/>
        </w:rPr>
        <w:t xml:space="preserve"> </w:t>
      </w:r>
      <w:r w:rsidR="0037039B" w:rsidRPr="00CF3139">
        <w:rPr>
          <w:rFonts w:ascii="Comic Sans MS" w:hAnsi="Comic Sans MS"/>
        </w:rPr>
        <w:t xml:space="preserve">– </w:t>
      </w:r>
      <w:r w:rsidR="00F10225" w:rsidRPr="00CF3139">
        <w:rPr>
          <w:rFonts w:ascii="Comic Sans MS" w:hAnsi="Comic Sans MS"/>
        </w:rPr>
        <w:t>világa. S amikor a társadalmi különbségek fokozódásával létrejönnek a társa</w:t>
      </w:r>
      <w:r w:rsidR="00F10225" w:rsidRPr="00CF3139">
        <w:rPr>
          <w:rFonts w:ascii="Comic Sans MS" w:hAnsi="Comic Sans MS"/>
        </w:rPr>
        <w:softHyphen/>
        <w:t>dalmi osztályok, a másvilágon is kialakul a szellemek hierarchiája.</w:t>
      </w:r>
    </w:p>
    <w:p w:rsidR="00C94F63" w:rsidRPr="00CF3139" w:rsidRDefault="00C94F63" w:rsidP="001207B4">
      <w:pPr>
        <w:pStyle w:val="jbekezds"/>
        <w:ind w:firstLine="0"/>
        <w:rPr>
          <w:rFonts w:ascii="Comic Sans MS" w:hAnsi="Comic Sans MS"/>
        </w:rPr>
      </w:pPr>
    </w:p>
    <w:p w:rsidR="009F390C" w:rsidRPr="00CF3139" w:rsidRDefault="009B028D" w:rsidP="00C94F63">
      <w:pPr>
        <w:pStyle w:val="Cmsor2"/>
        <w:spacing w:before="0" w:after="0"/>
      </w:pPr>
      <w:r w:rsidRPr="00CF3139">
        <w:t>Több</w:t>
      </w:r>
      <w:r w:rsidR="00FB5936" w:rsidRPr="00CF3139">
        <w:t>istenhívő vallások</w:t>
      </w:r>
      <w:r w:rsidR="005F31D7" w:rsidRPr="00CF3139">
        <w:fldChar w:fldCharType="begin"/>
      </w:r>
      <w:r w:rsidR="009F390C" w:rsidRPr="00CF3139">
        <w:instrText>TC ".Istenek születése"</w:instrText>
      </w:r>
      <w:r w:rsidR="005F31D7" w:rsidRPr="00CF3139">
        <w:fldChar w:fldCharType="end"/>
      </w:r>
    </w:p>
    <w:p w:rsidR="009F390C" w:rsidRPr="00CF3139" w:rsidRDefault="009F390C" w:rsidP="00AD7352">
      <w:pPr>
        <w:pStyle w:val="mott"/>
      </w:pPr>
      <w:r w:rsidRPr="00CF3139">
        <w:tab/>
      </w:r>
      <w:r w:rsidR="00495D4B" w:rsidRPr="00CF3139">
        <w:t>„</w:t>
      </w:r>
      <w:r w:rsidRPr="00CF3139">
        <w:t xml:space="preserve">...az etiópiaiak isteneiket fekete bőrűnek és lapos orrúnak, </w:t>
      </w:r>
    </w:p>
    <w:p w:rsidR="009F390C" w:rsidRPr="00CF3139" w:rsidRDefault="009F390C" w:rsidP="009F390C">
      <w:pPr>
        <w:pStyle w:val="mott"/>
      </w:pPr>
      <w:r w:rsidRPr="00CF3139">
        <w:t>a trákok viszont kék szeműnek és vörös hajúnak mondják...</w:t>
      </w:r>
    </w:p>
    <w:p w:rsidR="009F390C" w:rsidRPr="00CF3139" w:rsidRDefault="009F390C" w:rsidP="009F390C">
      <w:pPr>
        <w:pStyle w:val="mott"/>
      </w:pPr>
      <w:r w:rsidRPr="00CF3139">
        <w:t xml:space="preserve"> ha az ökröknek és a lovaknak kezük volna, </w:t>
      </w:r>
    </w:p>
    <w:p w:rsidR="009F390C" w:rsidRPr="00CF3139" w:rsidRDefault="009F390C" w:rsidP="008831BC">
      <w:pPr>
        <w:pStyle w:val="mott"/>
      </w:pPr>
      <w:r w:rsidRPr="00CF3139">
        <w:t>bizonyára ökör- és lóalakú isteneket alkotnának maguknak.</w:t>
      </w:r>
      <w:r w:rsidR="00495D4B" w:rsidRPr="00CF3139">
        <w:t>”</w:t>
      </w:r>
      <w:r w:rsidR="008831BC" w:rsidRPr="00CF3139">
        <w:rPr>
          <w:rStyle w:val="Vgjegyzet-hivatkozs"/>
        </w:rPr>
        <w:endnoteReference w:id="14"/>
      </w:r>
    </w:p>
    <w:p w:rsidR="006D627E" w:rsidRPr="00CF3139" w:rsidRDefault="009F390C" w:rsidP="00AD7352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Tulajdonképpeni vallásokról attól kezdve beszélhetünk, hogy megszületett a túlvilági </w:t>
      </w:r>
      <w:r w:rsidR="00495D4B" w:rsidRPr="00CF3139">
        <w:rPr>
          <w:rFonts w:ascii="Comic Sans MS" w:hAnsi="Comic Sans MS"/>
        </w:rPr>
        <w:t>„</w:t>
      </w:r>
      <w:r w:rsidRPr="00CF3139">
        <w:rPr>
          <w:rFonts w:ascii="Comic Sans MS" w:hAnsi="Comic Sans MS"/>
        </w:rPr>
        <w:t>vezetőréteg</w:t>
      </w:r>
      <w:r w:rsidR="00495D4B" w:rsidRPr="00CF3139">
        <w:rPr>
          <w:rFonts w:ascii="Comic Sans MS" w:hAnsi="Comic Sans MS"/>
        </w:rPr>
        <w:t>”</w:t>
      </w:r>
      <w:r w:rsidRPr="00CF3139">
        <w:rPr>
          <w:rFonts w:ascii="Comic Sans MS" w:hAnsi="Comic Sans MS"/>
        </w:rPr>
        <w:t xml:space="preserve">, amely </w:t>
      </w:r>
      <w:r w:rsidRPr="00CF3139">
        <w:rPr>
          <w:rFonts w:ascii="Comic Sans MS" w:hAnsi="Comic Sans MS"/>
          <w:i/>
        </w:rPr>
        <w:t>antropomorf</w:t>
      </w:r>
      <w:r w:rsidRPr="00CF3139">
        <w:rPr>
          <w:rStyle w:val="Vgjegyzet-hivatkozs"/>
          <w:rFonts w:ascii="Comic Sans MS" w:hAnsi="Comic Sans MS"/>
        </w:rPr>
        <w:endnoteReference w:id="15"/>
      </w:r>
      <w:r w:rsidRPr="00CF3139">
        <w:rPr>
          <w:rFonts w:ascii="Comic Sans MS" w:hAnsi="Comic Sans MS"/>
        </w:rPr>
        <w:t xml:space="preserve"> személyes istenekből állt. A Biblia szerint Isten </w:t>
      </w:r>
      <w:r w:rsidR="00647032" w:rsidRPr="00CF3139">
        <w:rPr>
          <w:rFonts w:ascii="Comic Sans MS" w:hAnsi="Comic Sans MS"/>
        </w:rPr>
        <w:t xml:space="preserve">az embert </w:t>
      </w:r>
      <w:r w:rsidR="00495D4B" w:rsidRPr="00CF3139">
        <w:rPr>
          <w:rStyle w:val="idzetc"/>
          <w:rFonts w:ascii="Comic Sans MS" w:eastAsiaTheme="majorEastAsia" w:hAnsi="Comic Sans MS"/>
          <w:color w:val="auto"/>
          <w:sz w:val="24"/>
          <w:szCs w:val="24"/>
        </w:rPr>
        <w:t>„</w:t>
      </w:r>
      <w:r w:rsidR="009415EF" w:rsidRPr="00CF3139">
        <w:rPr>
          <w:rStyle w:val="idzetc"/>
          <w:rFonts w:ascii="Comic Sans MS" w:eastAsiaTheme="majorEastAsia" w:hAnsi="Comic Sans MS"/>
          <w:color w:val="auto"/>
          <w:sz w:val="24"/>
          <w:szCs w:val="24"/>
        </w:rPr>
        <w:t>képmásunkra, magunkhoz hasonlóvá</w:t>
      </w:r>
      <w:r w:rsidR="00495D4B" w:rsidRPr="00CF3139">
        <w:rPr>
          <w:rStyle w:val="idzetc"/>
          <w:rFonts w:ascii="Comic Sans MS" w:eastAsiaTheme="majorEastAsia" w:hAnsi="Comic Sans MS"/>
          <w:color w:val="auto"/>
          <w:sz w:val="24"/>
          <w:szCs w:val="24"/>
        </w:rPr>
        <w:t>”</w:t>
      </w:r>
      <w:r w:rsidR="009415EF" w:rsidRPr="00CF3139">
        <w:rPr>
          <w:rStyle w:val="idzetc"/>
          <w:rFonts w:ascii="Comic Sans MS" w:eastAsiaTheme="majorEastAsia" w:hAnsi="Comic Sans MS"/>
          <w:color w:val="auto"/>
          <w:sz w:val="24"/>
          <w:szCs w:val="24"/>
        </w:rPr>
        <w:t xml:space="preserve"> </w:t>
      </w:r>
      <w:r w:rsidR="00647032" w:rsidRPr="00CF3139">
        <w:rPr>
          <w:rStyle w:val="idzetc"/>
          <w:rFonts w:ascii="Comic Sans MS" w:eastAsiaTheme="majorEastAsia" w:hAnsi="Comic Sans MS"/>
          <w:color w:val="auto"/>
          <w:sz w:val="24"/>
          <w:szCs w:val="24"/>
        </w:rPr>
        <w:t>szavakkal teremtette</w:t>
      </w:r>
      <w:r w:rsidRPr="00CF3139">
        <w:rPr>
          <w:rFonts w:ascii="Comic Sans MS" w:hAnsi="Comic Sans MS"/>
        </w:rPr>
        <w:t>;</w:t>
      </w:r>
      <w:r w:rsidRPr="00CF3139">
        <w:rPr>
          <w:rStyle w:val="Vgjegyzet-hivatkozs"/>
          <w:rFonts w:ascii="Comic Sans MS" w:hAnsi="Comic Sans MS"/>
        </w:rPr>
        <w:endnoteReference w:id="16"/>
      </w:r>
      <w:r w:rsidRPr="00CF3139">
        <w:rPr>
          <w:rFonts w:ascii="Comic Sans MS" w:hAnsi="Comic Sans MS"/>
        </w:rPr>
        <w:t xml:space="preserve"> a valóság</w:t>
      </w:r>
      <w:r w:rsidR="00647032" w:rsidRPr="00CF3139">
        <w:rPr>
          <w:rFonts w:ascii="Comic Sans MS" w:hAnsi="Comic Sans MS"/>
        </w:rPr>
        <w:t xml:space="preserve">ban </w:t>
      </w:r>
      <w:r w:rsidRPr="00CF3139">
        <w:rPr>
          <w:rFonts w:ascii="Comic Sans MS" w:hAnsi="Comic Sans MS"/>
        </w:rPr>
        <w:t>azonban</w:t>
      </w:r>
      <w:r w:rsidR="00647032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>az emberek alkották isteneiket magukhoz hasonló</w:t>
      </w:r>
      <w:r w:rsidR="009B028D" w:rsidRPr="00CF3139">
        <w:rPr>
          <w:rFonts w:ascii="Comic Sans MS" w:hAnsi="Comic Sans MS"/>
        </w:rPr>
        <w:t>k</w:t>
      </w:r>
      <w:r w:rsidRPr="00CF3139">
        <w:rPr>
          <w:rFonts w:ascii="Comic Sans MS" w:hAnsi="Comic Sans MS"/>
        </w:rPr>
        <w:t>nak. Az is</w:t>
      </w:r>
      <w:r w:rsidRPr="00CF3139">
        <w:rPr>
          <w:rFonts w:ascii="Comic Sans MS" w:hAnsi="Comic Sans MS"/>
        </w:rPr>
        <w:softHyphen/>
        <w:t>tenek sorsa népeiké</w:t>
      </w:r>
      <w:r w:rsidR="00591F07" w:rsidRPr="00CF3139">
        <w:rPr>
          <w:rFonts w:ascii="Comic Sans MS" w:hAnsi="Comic Sans MS"/>
        </w:rPr>
        <w:t>é</w:t>
      </w:r>
      <w:r w:rsidRPr="00CF3139">
        <w:rPr>
          <w:rFonts w:ascii="Comic Sans MS" w:hAnsi="Comic Sans MS"/>
        </w:rPr>
        <w:t>hez kötődik: dicsőségük csúcsán megnő a hatalmuk, és más népek istenei fölé emelkednek; majd a hanyatlás korában isteneik is lassan fele</w:t>
      </w:r>
      <w:r w:rsidRPr="00CF3139">
        <w:rPr>
          <w:rFonts w:ascii="Comic Sans MS" w:hAnsi="Comic Sans MS"/>
        </w:rPr>
        <w:softHyphen/>
        <w:t xml:space="preserve">désbe merülnek. </w:t>
      </w:r>
    </w:p>
    <w:p w:rsidR="009F390C" w:rsidRPr="00CF3139" w:rsidRDefault="006D627E" w:rsidP="006D627E">
      <w:pPr>
        <w:pStyle w:val="jbekezds"/>
        <w:spacing w:before="60"/>
        <w:ind w:firstLine="708"/>
        <w:rPr>
          <w:rFonts w:ascii="Comic Sans MS" w:hAnsi="Comic Sans MS"/>
        </w:rPr>
      </w:pPr>
      <w:r w:rsidRPr="00CF3139">
        <w:rPr>
          <w:rFonts w:ascii="Comic Sans MS" w:hAnsi="Comic Sans MS"/>
        </w:rPr>
        <w:t>A töméntelen sok politeista vallás töméntelen sok istené</w:t>
      </w:r>
      <w:r w:rsidR="003D2C18" w:rsidRPr="00CF3139">
        <w:rPr>
          <w:rFonts w:ascii="Comic Sans MS" w:hAnsi="Comic Sans MS"/>
        </w:rPr>
        <w:t xml:space="preserve">nek fárasztó és unalmas </w:t>
      </w:r>
      <w:r w:rsidRPr="00CF3139">
        <w:rPr>
          <w:rFonts w:ascii="Comic Sans MS" w:hAnsi="Comic Sans MS"/>
        </w:rPr>
        <w:t>ismertet</w:t>
      </w:r>
      <w:r w:rsidR="003D2C18" w:rsidRPr="00CF3139">
        <w:rPr>
          <w:rFonts w:ascii="Comic Sans MS" w:hAnsi="Comic Sans MS"/>
        </w:rPr>
        <w:t>ése helyett,</w:t>
      </w:r>
      <w:r w:rsidRPr="00CF3139">
        <w:rPr>
          <w:rFonts w:ascii="Comic Sans MS" w:hAnsi="Comic Sans MS"/>
        </w:rPr>
        <w:t xml:space="preserve"> a</w:t>
      </w:r>
      <w:r w:rsidR="0095089F" w:rsidRPr="00CF3139">
        <w:rPr>
          <w:rFonts w:ascii="Comic Sans MS" w:hAnsi="Comic Sans MS"/>
        </w:rPr>
        <w:t xml:space="preserve">z alábbiakban néhány példán keresztül mutatjuk be az </w:t>
      </w:r>
      <w:r w:rsidR="00495D4B" w:rsidRPr="00CF3139">
        <w:rPr>
          <w:rFonts w:ascii="Comic Sans MS" w:hAnsi="Comic Sans MS"/>
        </w:rPr>
        <w:t>„</w:t>
      </w:r>
      <w:r w:rsidR="0095089F" w:rsidRPr="00CF3139">
        <w:rPr>
          <w:rFonts w:ascii="Comic Sans MS" w:hAnsi="Comic Sans MS"/>
        </w:rPr>
        <w:t>istenek hajnalát.</w:t>
      </w:r>
      <w:r w:rsidR="00495D4B" w:rsidRPr="00CF3139">
        <w:rPr>
          <w:rFonts w:ascii="Comic Sans MS" w:hAnsi="Comic Sans MS"/>
        </w:rPr>
        <w:t>”</w:t>
      </w:r>
    </w:p>
    <w:p w:rsidR="009F390C" w:rsidRPr="00CF3139" w:rsidRDefault="009F390C" w:rsidP="009F390C">
      <w:pPr>
        <w:pStyle w:val="Cmsor3"/>
      </w:pPr>
      <w:bookmarkStart w:id="119" w:name="_Toc315453222"/>
      <w:bookmarkStart w:id="120" w:name="_Toc315882995"/>
      <w:bookmarkStart w:id="121" w:name="_Toc315918334"/>
      <w:bookmarkStart w:id="122" w:name="_Toc315919626"/>
      <w:bookmarkStart w:id="123" w:name="_Toc315919711"/>
      <w:bookmarkStart w:id="124" w:name="_Toc316395281"/>
      <w:bookmarkStart w:id="125" w:name="_Toc316395769"/>
      <w:bookmarkStart w:id="126" w:name="_Toc316614716"/>
      <w:bookmarkStart w:id="127" w:name="_Toc316652018"/>
      <w:bookmarkStart w:id="128" w:name="_Toc316657989"/>
      <w:bookmarkStart w:id="129" w:name="_Toc316658052"/>
      <w:bookmarkStart w:id="130" w:name="_Toc316695690"/>
      <w:bookmarkStart w:id="131" w:name="_Toc316696239"/>
      <w:bookmarkStart w:id="132" w:name="_Toc316696755"/>
      <w:bookmarkStart w:id="133" w:name="_Toc316699397"/>
      <w:bookmarkStart w:id="134" w:name="_Toc316737121"/>
      <w:bookmarkStart w:id="135" w:name="_Toc316749677"/>
      <w:bookmarkStart w:id="136" w:name="_Toc317002968"/>
      <w:bookmarkStart w:id="137" w:name="_Toc317005398"/>
      <w:bookmarkStart w:id="138" w:name="_Toc317005697"/>
      <w:bookmarkStart w:id="139" w:name="_Toc317007311"/>
      <w:bookmarkStart w:id="140" w:name="_Toc317848228"/>
      <w:bookmarkStart w:id="141" w:name="_Toc317855918"/>
      <w:bookmarkStart w:id="142" w:name="_Toc318474860"/>
      <w:bookmarkStart w:id="143" w:name="_Toc319770655"/>
      <w:bookmarkStart w:id="144" w:name="_Toc320288378"/>
      <w:bookmarkStart w:id="145" w:name="_Toc320290030"/>
      <w:bookmarkStart w:id="146" w:name="_Toc320290797"/>
      <w:bookmarkStart w:id="147" w:name="_Toc323053070"/>
      <w:bookmarkStart w:id="148" w:name="_Toc325117880"/>
      <w:bookmarkStart w:id="149" w:name="_Toc325478490"/>
      <w:bookmarkStart w:id="150" w:name="_Toc325887004"/>
      <w:bookmarkStart w:id="151" w:name="_Toc326678528"/>
      <w:bookmarkStart w:id="152" w:name="_Toc328905429"/>
      <w:bookmarkStart w:id="153" w:name="_Toc334244623"/>
      <w:bookmarkStart w:id="154" w:name="_Toc408815113"/>
      <w:bookmarkStart w:id="155" w:name="_Toc408815165"/>
      <w:bookmarkStart w:id="156" w:name="_Toc409023918"/>
      <w:bookmarkStart w:id="157" w:name="_Toc409347540"/>
      <w:r w:rsidRPr="00CF3139">
        <w:t>Egyiptom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="008B687D" w:rsidRPr="00CF3139">
        <w:rPr>
          <w:rStyle w:val="Vgjegyzet-hivatkozs"/>
        </w:rPr>
        <w:endnoteReference w:id="17"/>
      </w:r>
      <w:r w:rsidR="005F31D7" w:rsidRPr="00CF3139">
        <w:fldChar w:fldCharType="begin"/>
      </w:r>
      <w:r w:rsidRPr="00CF3139">
        <w:instrText>TC "..Egyiptom"</w:instrText>
      </w:r>
      <w:r w:rsidR="005F31D7" w:rsidRPr="00CF3139">
        <w:fldChar w:fldCharType="end"/>
      </w:r>
    </w:p>
    <w:p w:rsidR="009F390C" w:rsidRPr="00CF3139" w:rsidRDefault="009F390C" w:rsidP="0097568F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>A legrégibb írásos emlékek az egyiptomi vallásról maradtak fenn, a pirami</w:t>
      </w:r>
      <w:r w:rsidRPr="00CF3139">
        <w:rPr>
          <w:rFonts w:ascii="Comic Sans MS" w:hAnsi="Comic Sans MS"/>
        </w:rPr>
        <w:softHyphen/>
        <w:t>sokban. Jól nyomon követhető, ahogyan a to</w:t>
      </w:r>
      <w:r w:rsidRPr="00CF3139">
        <w:rPr>
          <w:rFonts w:ascii="Comic Sans MS" w:hAnsi="Comic Sans MS"/>
        </w:rPr>
        <w:softHyphen/>
        <w:t>temisztikus állatistenek átalakulnak emberszerű lényekké. Így lesz</w:t>
      </w:r>
      <w:r w:rsidRPr="00CF3139">
        <w:rPr>
          <w:rFonts w:ascii="Comic Sans MS" w:hAnsi="Comic Sans MS"/>
          <w:i/>
        </w:rPr>
        <w:t xml:space="preserve"> Hórusz</w:t>
      </w:r>
      <w:r w:rsidRPr="00CF3139">
        <w:rPr>
          <w:rFonts w:ascii="Comic Sans MS" w:hAnsi="Comic Sans MS"/>
        </w:rPr>
        <w:t xml:space="preserve">, a vadászok sólyomistene először napistenné, majd a fáraók megjelenésével </w:t>
      </w:r>
      <w:r w:rsidRPr="00CF3139">
        <w:rPr>
          <w:rFonts w:ascii="Comic Sans MS" w:hAnsi="Comic Sans MS"/>
          <w:i/>
        </w:rPr>
        <w:t>Ré</w:t>
      </w:r>
      <w:r w:rsidRPr="00CF3139">
        <w:rPr>
          <w:rFonts w:ascii="Comic Sans MS" w:hAnsi="Comic Sans MS"/>
        </w:rPr>
        <w:t xml:space="preserve"> a napisten sólyomfejű emberré.</w:t>
      </w:r>
      <w:r w:rsidR="00E60BAB" w:rsidRPr="00CF3139">
        <w:rPr>
          <w:rFonts w:ascii="Comic Sans MS" w:hAnsi="Comic Sans MS"/>
        </w:rPr>
        <w:t xml:space="preserve"> A későbbiekben </w:t>
      </w:r>
      <w:r w:rsidRPr="00CF3139">
        <w:rPr>
          <w:rFonts w:ascii="Comic Sans MS" w:hAnsi="Comic Sans MS"/>
        </w:rPr>
        <w:t>Ré szerepét</w:t>
      </w:r>
      <w:r w:rsidRPr="00CF3139">
        <w:rPr>
          <w:rFonts w:ascii="Comic Sans MS" w:hAnsi="Comic Sans MS"/>
        </w:rPr>
        <w:softHyphen/>
      </w:r>
      <w:r w:rsidR="00E60BAB" w:rsidRPr="00CF3139">
        <w:rPr>
          <w:rFonts w:ascii="Comic Sans MS" w:hAnsi="Comic Sans MS"/>
        </w:rPr>
        <w:t xml:space="preserve"> át</w:t>
      </w:r>
      <w:r w:rsidRPr="00CF3139">
        <w:rPr>
          <w:rFonts w:ascii="Comic Sans MS" w:hAnsi="Comic Sans MS"/>
        </w:rPr>
        <w:t xml:space="preserve">veszi a thébai főisten </w:t>
      </w:r>
      <w:r w:rsidRPr="00CF3139">
        <w:rPr>
          <w:rFonts w:ascii="Comic Sans MS" w:hAnsi="Comic Sans MS"/>
          <w:i/>
        </w:rPr>
        <w:t>Amon</w:t>
      </w:r>
      <w:r w:rsidRPr="00CF3139">
        <w:rPr>
          <w:rFonts w:ascii="Comic Sans MS" w:hAnsi="Comic Sans MS"/>
        </w:rPr>
        <w:t xml:space="preserve"> (= titokzatos), majd belőle lesz </w:t>
      </w:r>
      <w:r w:rsidRPr="00CF3139">
        <w:rPr>
          <w:rFonts w:ascii="Comic Sans MS" w:hAnsi="Comic Sans MS"/>
          <w:i/>
        </w:rPr>
        <w:t>Amon-Ré</w:t>
      </w:r>
      <w:r w:rsidRPr="00CF3139">
        <w:rPr>
          <w:rFonts w:ascii="Comic Sans MS" w:hAnsi="Comic Sans MS"/>
        </w:rPr>
        <w:t>.</w:t>
      </w:r>
    </w:p>
    <w:p w:rsidR="009F390C" w:rsidRPr="00CF3139" w:rsidRDefault="009F390C" w:rsidP="0052295A">
      <w:pPr>
        <w:pStyle w:val="normlsraprbets"/>
      </w:pPr>
      <w:r w:rsidRPr="00CF3139">
        <w:t>Minden vallásban fontos kérdés a világ keletkezése. Az ősi egyiptomi míto</w:t>
      </w:r>
      <w:r w:rsidRPr="00CF3139">
        <w:softHyphen/>
        <w:t>szok szerint az örökkévaló vízből (a Nílusból) alakultak k</w:t>
      </w:r>
      <w:r w:rsidR="00A42345" w:rsidRPr="00CF3139">
        <w:t>i az őselemek (föld, ég, levegő</w:t>
      </w:r>
      <w:r w:rsidRPr="00CF3139">
        <w:t>), amelyek később istenekké személyesültek. Csak a fáraók korában módosult úgy a történet, hogy mindent az éppen aktuális főisten teremtett.</w:t>
      </w:r>
    </w:p>
    <w:p w:rsidR="009F390C" w:rsidRPr="00CF3139" w:rsidRDefault="0052295A" w:rsidP="0052295A">
      <w:pPr>
        <w:pStyle w:val="normlsraprbets"/>
        <w:spacing w:before="0"/>
      </w:pPr>
      <w:r>
        <w:t>A</w:t>
      </w:r>
      <w:r w:rsidRPr="00CF3139">
        <w:t xml:space="preserve"> túlvilági élet </w:t>
      </w:r>
      <w:r w:rsidR="009F390C" w:rsidRPr="00CF3139">
        <w:t>elképzelés</w:t>
      </w:r>
      <w:r>
        <w:t>e</w:t>
      </w:r>
      <w:r w:rsidR="009F390C" w:rsidRPr="00CF3139">
        <w:t xml:space="preserve"> elég sivár. </w:t>
      </w:r>
      <w:r>
        <w:t>Hitük s</w:t>
      </w:r>
      <w:r w:rsidR="009F390C" w:rsidRPr="00CF3139">
        <w:t xml:space="preserve">zerint a halál után a </w:t>
      </w:r>
      <w:r w:rsidR="00495D4B" w:rsidRPr="00CF3139">
        <w:t>„</w:t>
      </w:r>
      <w:r w:rsidR="009F390C" w:rsidRPr="00CF3139">
        <w:t>testi</w:t>
      </w:r>
      <w:r w:rsidR="00495D4B" w:rsidRPr="00CF3139">
        <w:t>”</w:t>
      </w:r>
      <w:r w:rsidR="009F390C" w:rsidRPr="00CF3139">
        <w:t xml:space="preserve"> lélek (ka) a holttest (múmia) mel</w:t>
      </w:r>
      <w:r w:rsidR="009F390C" w:rsidRPr="00CF3139">
        <w:softHyphen/>
        <w:t xml:space="preserve">lett marad, a </w:t>
      </w:r>
      <w:r w:rsidR="00495D4B" w:rsidRPr="00CF3139">
        <w:t>„</w:t>
      </w:r>
      <w:r w:rsidR="009F390C" w:rsidRPr="00CF3139">
        <w:t>szellemi</w:t>
      </w:r>
      <w:r w:rsidR="00495D4B" w:rsidRPr="00CF3139">
        <w:t>”</w:t>
      </w:r>
      <w:r w:rsidR="009F390C" w:rsidRPr="00CF3139">
        <w:t xml:space="preserve"> lélek (ba) pedig </w:t>
      </w:r>
      <w:r w:rsidR="009F390C" w:rsidRPr="00CF3139">
        <w:rPr>
          <w:i/>
        </w:rPr>
        <w:t>Anubisz</w:t>
      </w:r>
      <w:r w:rsidR="009F390C" w:rsidRPr="00CF3139">
        <w:t>, a holtak birodalmának sakálfejű istene elé kerül ítéletre; ám ezután sorsa nagyon is földi: a szegényeké ugyanúgy dolgozik, mint földi életében; a gazdagoké helyett a melléjük temetett parasztfigurák végzik a munkát. Csak az egészen kiváltságosaké és a fáraóké jut el a napisten égi birodalmába, ahol az is</w:t>
      </w:r>
      <w:r w:rsidR="009F390C" w:rsidRPr="00CF3139">
        <w:softHyphen/>
        <w:t>tenek között élhet, esetleg istenné (ah) is válhat.</w:t>
      </w:r>
    </w:p>
    <w:p w:rsidR="00E60BAB" w:rsidRPr="00CF3139" w:rsidRDefault="009F390C" w:rsidP="0097568F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Az egyiptomiaknak számos, máig ható </w:t>
      </w:r>
      <w:r w:rsidR="00495D4B" w:rsidRPr="00CF3139">
        <w:rPr>
          <w:rFonts w:ascii="Comic Sans MS" w:hAnsi="Comic Sans MS"/>
        </w:rPr>
        <w:t>„</w:t>
      </w:r>
      <w:r w:rsidRPr="00CF3139">
        <w:rPr>
          <w:rFonts w:ascii="Comic Sans MS" w:hAnsi="Comic Sans MS"/>
        </w:rPr>
        <w:t>találmányuk</w:t>
      </w:r>
      <w:r w:rsidR="00495D4B" w:rsidRPr="00CF3139">
        <w:rPr>
          <w:rFonts w:ascii="Comic Sans MS" w:hAnsi="Comic Sans MS"/>
        </w:rPr>
        <w:t>”</w:t>
      </w:r>
      <w:r w:rsidR="0097568F" w:rsidRPr="00CF3139">
        <w:rPr>
          <w:rFonts w:ascii="Comic Sans MS" w:hAnsi="Comic Sans MS"/>
        </w:rPr>
        <w:t xml:space="preserve"> is van, i</w:t>
      </w:r>
      <w:r w:rsidRPr="00CF3139">
        <w:rPr>
          <w:rFonts w:ascii="Comic Sans MS" w:hAnsi="Comic Sans MS"/>
        </w:rPr>
        <w:t xml:space="preserve">lyen például </w:t>
      </w:r>
      <w:r w:rsidR="00E60BAB" w:rsidRPr="00CF3139">
        <w:rPr>
          <w:rFonts w:ascii="Comic Sans MS" w:hAnsi="Comic Sans MS"/>
        </w:rPr>
        <w:t>a vízözön</w:t>
      </w:r>
      <w:r w:rsidR="00321288">
        <w:rPr>
          <w:rFonts w:ascii="Comic Sans MS" w:hAnsi="Comic Sans MS"/>
        </w:rPr>
        <w:t xml:space="preserve">, vagy </w:t>
      </w:r>
      <w:r w:rsidR="00321288" w:rsidRPr="00CF3139">
        <w:rPr>
          <w:rFonts w:ascii="Comic Sans MS" w:hAnsi="Comic Sans MS"/>
        </w:rPr>
        <w:t xml:space="preserve">a </w:t>
      </w:r>
      <w:r w:rsidR="00321288" w:rsidRPr="00CF3139">
        <w:rPr>
          <w:rFonts w:ascii="Comic Sans MS" w:hAnsi="Comic Sans MS"/>
          <w:i/>
        </w:rPr>
        <w:t>feltámadás</w:t>
      </w:r>
      <w:r w:rsidR="0052295A">
        <w:rPr>
          <w:rFonts w:ascii="Comic Sans MS" w:hAnsi="Comic Sans MS"/>
        </w:rPr>
        <w:t>.</w:t>
      </w:r>
      <w:r w:rsidR="0052295A">
        <w:rPr>
          <w:rStyle w:val="Vgjegyzet-hivatkozs"/>
          <w:rFonts w:ascii="Comic Sans MS" w:hAnsi="Comic Sans MS"/>
        </w:rPr>
        <w:endnoteReference w:id="18"/>
      </w:r>
    </w:p>
    <w:p w:rsidR="009F390C" w:rsidRPr="00CF3139" w:rsidRDefault="009F390C" w:rsidP="0097568F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Meg kell még emlékeznünk </w:t>
      </w:r>
      <w:r w:rsidR="008955AE" w:rsidRPr="00CF3139">
        <w:rPr>
          <w:rFonts w:ascii="Comic Sans MS" w:hAnsi="Comic Sans MS"/>
        </w:rPr>
        <w:t>Ehnaton</w:t>
      </w:r>
      <w:r w:rsidRPr="00CF3139">
        <w:rPr>
          <w:rFonts w:ascii="Comic Sans MS" w:hAnsi="Comic Sans MS"/>
        </w:rPr>
        <w:t xml:space="preserve"> fáraóról, aki megkísérelte bevezetni az egyetlen igaz isten, </w:t>
      </w:r>
      <w:r w:rsidRPr="00CF3139">
        <w:rPr>
          <w:rFonts w:ascii="Comic Sans MS" w:hAnsi="Comic Sans MS"/>
          <w:i/>
        </w:rPr>
        <w:t>Aton</w:t>
      </w:r>
      <w:r w:rsidRPr="00CF3139">
        <w:rPr>
          <w:rFonts w:ascii="Comic Sans MS" w:hAnsi="Comic Sans MS"/>
        </w:rPr>
        <w:t xml:space="preserve"> kultuszát, s ezzel a történelem </w:t>
      </w:r>
      <w:r w:rsidRPr="00CF3139">
        <w:rPr>
          <w:rFonts w:ascii="Comic Sans MS" w:hAnsi="Comic Sans MS"/>
          <w:i/>
        </w:rPr>
        <w:t xml:space="preserve">első </w:t>
      </w:r>
      <w:r w:rsidR="00A42345" w:rsidRPr="00CF3139">
        <w:rPr>
          <w:rFonts w:ascii="Comic Sans MS" w:hAnsi="Comic Sans MS"/>
          <w:i/>
        </w:rPr>
        <w:t>egyistebhívő</w:t>
      </w:r>
      <w:r w:rsidRPr="00CF3139">
        <w:rPr>
          <w:rFonts w:ascii="Comic Sans MS" w:hAnsi="Comic Sans MS"/>
        </w:rPr>
        <w:t xml:space="preserve"> val</w:t>
      </w:r>
      <w:r w:rsidRPr="00CF3139">
        <w:rPr>
          <w:rFonts w:ascii="Comic Sans MS" w:hAnsi="Comic Sans MS"/>
        </w:rPr>
        <w:softHyphen/>
        <w:t>lásának megalapítója. De messze megelőzte korát, így szellemi teljesítménye tel</w:t>
      </w:r>
      <w:r w:rsidRPr="00CF3139">
        <w:rPr>
          <w:rFonts w:ascii="Comic Sans MS" w:hAnsi="Comic Sans MS"/>
        </w:rPr>
        <w:softHyphen/>
        <w:t>jesen hatástalan maradt; az egyistenhitet végül is a sémi népek terjesztették el.</w:t>
      </w:r>
    </w:p>
    <w:p w:rsidR="009F390C" w:rsidRPr="00CF3139" w:rsidRDefault="00130BB2" w:rsidP="0097568F">
      <w:pPr>
        <w:pStyle w:val="normlsraprbets"/>
      </w:pPr>
      <w:r w:rsidRPr="00CF3139">
        <w:t xml:space="preserve">IV. Amenhotep </w:t>
      </w:r>
      <w:r w:rsidR="009F390C" w:rsidRPr="00CF3139">
        <w:t>(i.e. 13</w:t>
      </w:r>
      <w:r w:rsidR="007E4CDA" w:rsidRPr="00CF3139">
        <w:t>53</w:t>
      </w:r>
      <w:r w:rsidR="009F390C" w:rsidRPr="00CF3139">
        <w:t>-13</w:t>
      </w:r>
      <w:r w:rsidR="007E4CDA" w:rsidRPr="00CF3139">
        <w:t>3</w:t>
      </w:r>
      <w:r w:rsidR="009F390C" w:rsidRPr="00CF3139">
        <w:t>6)</w:t>
      </w:r>
      <w:r w:rsidRPr="00CF3139">
        <w:t xml:space="preserve"> </w:t>
      </w:r>
      <w:r w:rsidR="009F390C" w:rsidRPr="00CF3139">
        <w:t>az Amon-hitű, dúsgazdag és hatalomra törő papsággal</w:t>
      </w:r>
      <w:r w:rsidR="005A37DF" w:rsidRPr="00CF3139">
        <w:t xml:space="preserve"> szemben </w:t>
      </w:r>
      <w:r w:rsidRPr="00CF3139">
        <w:t xml:space="preserve">– </w:t>
      </w:r>
      <w:r w:rsidR="009F390C" w:rsidRPr="00CF3139">
        <w:t xml:space="preserve"> elsőként a történelemben </w:t>
      </w:r>
      <w:r w:rsidRPr="00CF3139">
        <w:t>–</w:t>
      </w:r>
      <w:r w:rsidR="009F390C" w:rsidRPr="00CF3139">
        <w:t xml:space="preserve"> megalkotta a mindenek felett kizárólagosan uralkodó Aton (= na</w:t>
      </w:r>
      <w:r w:rsidR="00F520C4">
        <w:t>pkorong) papság nélküli vallását; egyúttal</w:t>
      </w:r>
      <w:r w:rsidR="006D3048" w:rsidRPr="00CF3139">
        <w:t xml:space="preserve"> nevét </w:t>
      </w:r>
      <w:r w:rsidR="008955AE" w:rsidRPr="00CF3139">
        <w:rPr>
          <w:i/>
        </w:rPr>
        <w:t>Ehnaton</w:t>
      </w:r>
      <w:r w:rsidR="006D3048" w:rsidRPr="00CF3139">
        <w:rPr>
          <w:i/>
        </w:rPr>
        <w:t>ra</w:t>
      </w:r>
      <w:r w:rsidR="006D3048" w:rsidRPr="00CF3139">
        <w:t xml:space="preserve"> </w:t>
      </w:r>
      <w:r w:rsidR="005A37DF" w:rsidRPr="00CF3139">
        <w:t>változtatta</w:t>
      </w:r>
      <w:r w:rsidR="009F390C" w:rsidRPr="00CF3139">
        <w:t>, akihez maga írt  imádságos himnuszt. Korai és valószínű</w:t>
      </w:r>
      <w:r w:rsidR="009F390C" w:rsidRPr="00CF3139">
        <w:softHyphen/>
        <w:t xml:space="preserve">leg nem természetes halála után a túlélő papi </w:t>
      </w:r>
      <w:r w:rsidR="009F0521" w:rsidRPr="00CF3139">
        <w:t xml:space="preserve">rend visszaragadta a hatalmat, </w:t>
      </w:r>
      <w:r w:rsidR="009F390C" w:rsidRPr="00CF3139">
        <w:t>helyreállította Amon-Ré kultuszát</w:t>
      </w:r>
      <w:r w:rsidR="00FB5936" w:rsidRPr="00CF3139">
        <w:t>, és uralkodásának minden nyomát eltüntette</w:t>
      </w:r>
      <w:r w:rsidR="009F390C" w:rsidRPr="00CF3139">
        <w:t>.</w:t>
      </w:r>
      <w:r w:rsidR="00FB5936" w:rsidRPr="00CF3139">
        <w:rPr>
          <w:rStyle w:val="Vgjegyzet-hivatkozs"/>
        </w:rPr>
        <w:endnoteReference w:id="19"/>
      </w:r>
    </w:p>
    <w:p w:rsidR="00F070D4" w:rsidRPr="00CF3139" w:rsidRDefault="00F070D4" w:rsidP="00F070D4">
      <w:pPr>
        <w:pStyle w:val="Cmsor3"/>
        <w:rPr>
          <w:color w:val="000000"/>
        </w:rPr>
      </w:pPr>
      <w:bookmarkStart w:id="158" w:name="_Toc315453223"/>
      <w:bookmarkStart w:id="159" w:name="_Toc315882996"/>
      <w:bookmarkStart w:id="160" w:name="_Toc315918335"/>
      <w:bookmarkStart w:id="161" w:name="_Toc315919627"/>
      <w:bookmarkStart w:id="162" w:name="_Toc315919712"/>
      <w:bookmarkStart w:id="163" w:name="_Toc316395282"/>
      <w:bookmarkStart w:id="164" w:name="_Toc316395770"/>
      <w:bookmarkStart w:id="165" w:name="_Toc316614717"/>
      <w:bookmarkStart w:id="166" w:name="_Toc316652019"/>
      <w:bookmarkStart w:id="167" w:name="_Toc316657990"/>
      <w:bookmarkStart w:id="168" w:name="_Toc316658053"/>
      <w:bookmarkStart w:id="169" w:name="_Toc316695691"/>
      <w:bookmarkStart w:id="170" w:name="_Toc316696240"/>
      <w:bookmarkStart w:id="171" w:name="_Toc316696756"/>
      <w:bookmarkStart w:id="172" w:name="_Toc316699398"/>
      <w:bookmarkStart w:id="173" w:name="_Toc316737122"/>
      <w:bookmarkStart w:id="174" w:name="_Toc316749678"/>
      <w:bookmarkStart w:id="175" w:name="_Toc317002969"/>
      <w:bookmarkStart w:id="176" w:name="_Toc317005399"/>
      <w:bookmarkStart w:id="177" w:name="_Toc317005698"/>
      <w:bookmarkStart w:id="178" w:name="_Toc317007312"/>
      <w:bookmarkStart w:id="179" w:name="_Toc317848229"/>
      <w:bookmarkStart w:id="180" w:name="_Toc317855919"/>
      <w:bookmarkStart w:id="181" w:name="_Toc318474861"/>
      <w:bookmarkStart w:id="182" w:name="_Toc319770656"/>
      <w:bookmarkStart w:id="183" w:name="_Toc320288379"/>
      <w:bookmarkStart w:id="184" w:name="_Toc320290031"/>
      <w:bookmarkStart w:id="185" w:name="_Toc320290798"/>
      <w:bookmarkStart w:id="186" w:name="_Toc323053071"/>
      <w:bookmarkStart w:id="187" w:name="_Toc325117881"/>
      <w:bookmarkStart w:id="188" w:name="_Toc325478491"/>
      <w:bookmarkStart w:id="189" w:name="_Toc325887005"/>
      <w:bookmarkStart w:id="190" w:name="_Toc326678529"/>
      <w:bookmarkStart w:id="191" w:name="_Toc328905430"/>
      <w:bookmarkStart w:id="192" w:name="_Toc334244624"/>
      <w:bookmarkStart w:id="193" w:name="_Toc408815114"/>
      <w:bookmarkStart w:id="194" w:name="_Toc408815166"/>
      <w:bookmarkStart w:id="195" w:name="_Toc409023919"/>
      <w:bookmarkStart w:id="196" w:name="_Toc409347541"/>
      <w:bookmarkStart w:id="197" w:name="_Toc315453224"/>
      <w:bookmarkStart w:id="198" w:name="_Toc315882997"/>
      <w:bookmarkStart w:id="199" w:name="_Toc315918336"/>
      <w:bookmarkStart w:id="200" w:name="_Toc315919628"/>
      <w:bookmarkStart w:id="201" w:name="_Toc315919713"/>
      <w:bookmarkStart w:id="202" w:name="_Toc316395283"/>
      <w:bookmarkStart w:id="203" w:name="_Toc316395771"/>
      <w:bookmarkStart w:id="204" w:name="_Toc316614718"/>
      <w:bookmarkStart w:id="205" w:name="_Toc316652020"/>
      <w:bookmarkStart w:id="206" w:name="_Toc316657991"/>
      <w:bookmarkStart w:id="207" w:name="_Toc316658054"/>
      <w:bookmarkStart w:id="208" w:name="_Toc316695692"/>
      <w:bookmarkStart w:id="209" w:name="_Toc316696241"/>
      <w:bookmarkStart w:id="210" w:name="_Toc316696757"/>
      <w:bookmarkStart w:id="211" w:name="_Toc316699399"/>
      <w:bookmarkStart w:id="212" w:name="_Toc316737123"/>
      <w:bookmarkStart w:id="213" w:name="_Toc316749679"/>
      <w:bookmarkStart w:id="214" w:name="_Toc317002970"/>
      <w:bookmarkStart w:id="215" w:name="_Toc317005400"/>
      <w:bookmarkStart w:id="216" w:name="_Toc317005699"/>
      <w:bookmarkStart w:id="217" w:name="_Toc317007313"/>
      <w:bookmarkStart w:id="218" w:name="_Toc317848230"/>
      <w:bookmarkStart w:id="219" w:name="_Toc317855920"/>
      <w:bookmarkStart w:id="220" w:name="_Toc318474862"/>
      <w:bookmarkStart w:id="221" w:name="_Toc319770657"/>
      <w:bookmarkStart w:id="222" w:name="_Toc320288380"/>
      <w:bookmarkStart w:id="223" w:name="_Toc320290032"/>
      <w:bookmarkStart w:id="224" w:name="_Toc320290799"/>
      <w:bookmarkStart w:id="225" w:name="_Toc323053072"/>
      <w:bookmarkStart w:id="226" w:name="_Toc325117882"/>
      <w:bookmarkStart w:id="227" w:name="_Toc325478492"/>
      <w:bookmarkStart w:id="228" w:name="_Toc325887006"/>
      <w:bookmarkStart w:id="229" w:name="_Toc326678530"/>
      <w:bookmarkStart w:id="230" w:name="_Toc328905431"/>
      <w:bookmarkStart w:id="231" w:name="_Toc334244625"/>
      <w:bookmarkStart w:id="232" w:name="_Toc408815115"/>
      <w:bookmarkStart w:id="233" w:name="_Toc408815167"/>
      <w:bookmarkStart w:id="234" w:name="_Toc409023920"/>
      <w:bookmarkStart w:id="235" w:name="_Toc409347542"/>
      <w:r w:rsidRPr="00CF3139">
        <w:rPr>
          <w:color w:val="000000"/>
        </w:rPr>
        <w:lastRenderedPageBreak/>
        <w:t>Mezopotámia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r w:rsidRPr="00CF3139">
        <w:rPr>
          <w:rStyle w:val="Vgjegyzet-hivatkozs"/>
        </w:rPr>
        <w:endnoteReference w:id="20"/>
      </w:r>
      <w:bookmarkEnd w:id="193"/>
      <w:bookmarkEnd w:id="194"/>
      <w:bookmarkEnd w:id="195"/>
      <w:bookmarkEnd w:id="196"/>
      <w:r w:rsidR="005F31D7" w:rsidRPr="00CF3139">
        <w:rPr>
          <w:color w:val="000000"/>
        </w:rPr>
        <w:fldChar w:fldCharType="begin"/>
      </w:r>
      <w:r w:rsidRPr="00CF3139">
        <w:rPr>
          <w:b w:val="0"/>
          <w:color w:val="000000"/>
        </w:rPr>
        <w:instrText>TC "..</w:instrText>
      </w:r>
      <w:r w:rsidRPr="00CF3139">
        <w:rPr>
          <w:color w:val="000000"/>
        </w:rPr>
        <w:instrText>Mezopotámia"</w:instrText>
      </w:r>
      <w:r w:rsidR="005F31D7" w:rsidRPr="00CF3139">
        <w:rPr>
          <w:color w:val="000000"/>
        </w:rPr>
        <w:fldChar w:fldCharType="end"/>
      </w:r>
    </w:p>
    <w:p w:rsidR="00F070D4" w:rsidRPr="00CF3139" w:rsidRDefault="00F070D4" w:rsidP="00F070D4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>Az itt kialakult két, egymást mélyen átható – sumér-akkád babilóniai, illetve asszír-akkád ninivei – kultúrkör</w:t>
      </w:r>
      <w:r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 xml:space="preserve">dokumentumai </w:t>
      </w:r>
      <w:r>
        <w:rPr>
          <w:rFonts w:ascii="Comic Sans MS" w:hAnsi="Comic Sans MS"/>
        </w:rPr>
        <w:t>a legősibbek közé tartoznak</w:t>
      </w:r>
      <w:r w:rsidRPr="00CF3139">
        <w:rPr>
          <w:rFonts w:ascii="Comic Sans MS" w:hAnsi="Comic Sans MS"/>
        </w:rPr>
        <w:t>.</w:t>
      </w:r>
    </w:p>
    <w:p w:rsidR="00F070D4" w:rsidRPr="00CF3139" w:rsidRDefault="00F070D4" w:rsidP="00F070D4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 babiloni ősvallásban az akkádok hatására (i.e. 2500 k.) tűnik fel az első </w:t>
      </w:r>
      <w:r w:rsidRPr="00CF3139">
        <w:rPr>
          <w:rFonts w:ascii="Comic Sans MS" w:hAnsi="Comic Sans MS"/>
          <w:i/>
        </w:rPr>
        <w:t>istenháromság:</w:t>
      </w:r>
      <w:bookmarkStart w:id="236" w:name="_Ref35631618"/>
      <w:r w:rsidRPr="00CF3139">
        <w:rPr>
          <w:rStyle w:val="Vgjegyzet-hivatkozs"/>
          <w:rFonts w:ascii="Comic Sans MS" w:hAnsi="Comic Sans MS"/>
          <w:i/>
        </w:rPr>
        <w:endnoteReference w:id="21"/>
      </w:r>
      <w:bookmarkEnd w:id="236"/>
      <w:r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  <w:i/>
        </w:rPr>
        <w:t xml:space="preserve">Anu </w:t>
      </w:r>
      <w:r w:rsidRPr="00CF3139">
        <w:rPr>
          <w:rFonts w:ascii="Comic Sans MS" w:hAnsi="Comic Sans MS"/>
        </w:rPr>
        <w:t xml:space="preserve">(égisten), </w:t>
      </w:r>
      <w:r w:rsidRPr="00CF3139">
        <w:rPr>
          <w:rFonts w:ascii="Comic Sans MS" w:hAnsi="Comic Sans MS"/>
          <w:i/>
        </w:rPr>
        <w:t>Éja</w:t>
      </w:r>
      <w:r w:rsidRPr="00CF3139">
        <w:rPr>
          <w:rFonts w:ascii="Comic Sans MS" w:hAnsi="Comic Sans MS"/>
        </w:rPr>
        <w:t xml:space="preserve"> (földisten) és </w:t>
      </w:r>
      <w:r w:rsidRPr="00CF3139">
        <w:rPr>
          <w:rFonts w:ascii="Comic Sans MS" w:hAnsi="Comic Sans MS"/>
          <w:i/>
        </w:rPr>
        <w:t>Ellil</w:t>
      </w:r>
      <w:r w:rsidRPr="00CF3139">
        <w:rPr>
          <w:rFonts w:ascii="Comic Sans MS" w:hAnsi="Comic Sans MS"/>
        </w:rPr>
        <w:t xml:space="preserve"> (levegő-szélisten) együttese. Később </w:t>
      </w:r>
      <w:r w:rsidRPr="00CF3139">
        <w:rPr>
          <w:rFonts w:ascii="Comic Sans MS" w:hAnsi="Comic Sans MS"/>
          <w:i/>
        </w:rPr>
        <w:t xml:space="preserve">Marduk </w:t>
      </w:r>
      <w:r w:rsidRPr="00CF3139">
        <w:rPr>
          <w:rFonts w:ascii="Comic Sans MS" w:hAnsi="Comic Sans MS"/>
        </w:rPr>
        <w:t xml:space="preserve">– Babilon főistene – lett a legfőbb istenné; a „birodalmi ideológiát” az </w:t>
      </w:r>
      <w:r w:rsidRPr="00CF3139">
        <w:rPr>
          <w:rFonts w:ascii="Comic Sans MS" w:hAnsi="Comic Sans MS"/>
          <w:i/>
        </w:rPr>
        <w:t>Enú</w:t>
      </w:r>
      <w:r w:rsidRPr="00CF3139">
        <w:rPr>
          <w:rFonts w:ascii="Comic Sans MS" w:hAnsi="Comic Sans MS"/>
          <w:i/>
        </w:rPr>
        <w:softHyphen/>
        <w:t>ma elis...</w:t>
      </w:r>
      <w:r w:rsidRPr="00CF3139">
        <w:rPr>
          <w:rStyle w:val="Vgjegyzet-hivatkozs"/>
          <w:rFonts w:ascii="Comic Sans MS" w:hAnsi="Comic Sans MS"/>
        </w:rPr>
        <w:endnoteReference w:id="22"/>
      </w:r>
      <w:r w:rsidRPr="00CF3139">
        <w:rPr>
          <w:rFonts w:ascii="Comic Sans MS" w:hAnsi="Comic Sans MS"/>
        </w:rPr>
        <w:t xml:space="preserve"> kezdetű eposz tartalmazza. </w:t>
      </w:r>
      <w:r>
        <w:rPr>
          <w:rFonts w:ascii="Comic Sans MS" w:hAnsi="Comic Sans MS"/>
        </w:rPr>
        <w:t xml:space="preserve">Az asszír </w:t>
      </w:r>
      <w:r w:rsidRPr="00CF3139">
        <w:rPr>
          <w:rFonts w:ascii="Comic Sans MS" w:hAnsi="Comic Sans MS"/>
        </w:rPr>
        <w:t>Istárt</w:t>
      </w:r>
      <w:r>
        <w:rPr>
          <w:rFonts w:ascii="Comic Sans MS" w:hAnsi="Comic Sans MS"/>
        </w:rPr>
        <w:t>,</w:t>
      </w:r>
      <w:r w:rsidRPr="00CF3139">
        <w:rPr>
          <w:rFonts w:ascii="Comic Sans MS" w:hAnsi="Comic Sans MS"/>
        </w:rPr>
        <w:t xml:space="preserve"> mint az anyaság védőjét különösen kedvelték; tisztelete a föníciaiakon keresztül a zsidó vallásba is átszivárgott, és </w:t>
      </w:r>
      <w:r>
        <w:rPr>
          <w:rFonts w:ascii="Comic Sans MS" w:hAnsi="Comic Sans MS"/>
        </w:rPr>
        <w:t>nyilvánvaló</w:t>
      </w:r>
      <w:r w:rsidRPr="00CF3139">
        <w:rPr>
          <w:rFonts w:ascii="Comic Sans MS" w:hAnsi="Comic Sans MS"/>
        </w:rPr>
        <w:t xml:space="preserve"> hatással volt a keresztény </w:t>
      </w:r>
      <w:r w:rsidRPr="00CF3139">
        <w:rPr>
          <w:rFonts w:ascii="Comic Sans MS" w:hAnsi="Comic Sans MS"/>
          <w:i/>
        </w:rPr>
        <w:t>máriatisztelet</w:t>
      </w:r>
      <w:r w:rsidRPr="00CF3139">
        <w:rPr>
          <w:rFonts w:ascii="Comic Sans MS" w:hAnsi="Comic Sans MS"/>
        </w:rPr>
        <w:t xml:space="preserve"> kialakulására.</w:t>
      </w:r>
    </w:p>
    <w:p w:rsidR="00F070D4" w:rsidRPr="00CF3139" w:rsidRDefault="00F070D4" w:rsidP="00F070D4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 teremtésmítosz  a vizet tekintette örökkévalónak, a világot </w:t>
      </w:r>
      <w:r w:rsidRPr="00CF3139">
        <w:rPr>
          <w:rFonts w:ascii="Comic Sans MS" w:hAnsi="Comic Sans MS"/>
          <w:i/>
        </w:rPr>
        <w:t xml:space="preserve">Apszú </w:t>
      </w:r>
      <w:r w:rsidRPr="00CF3139">
        <w:rPr>
          <w:rFonts w:ascii="Comic Sans MS" w:hAnsi="Comic Sans MS"/>
        </w:rPr>
        <w:t xml:space="preserve">(édesvizek istene) és </w:t>
      </w:r>
      <w:r w:rsidRPr="00CF3139">
        <w:rPr>
          <w:rFonts w:ascii="Comic Sans MS" w:hAnsi="Comic Sans MS"/>
          <w:i/>
        </w:rPr>
        <w:t>Tiámat</w:t>
      </w:r>
      <w:r w:rsidRPr="00CF3139">
        <w:rPr>
          <w:rFonts w:ascii="Comic Sans MS" w:hAnsi="Comic Sans MS"/>
        </w:rPr>
        <w:t xml:space="preserve"> (tenger-istennő) egyesüléséből eredeztette. </w:t>
      </w:r>
    </w:p>
    <w:p w:rsidR="00F070D4" w:rsidRPr="00CF3139" w:rsidRDefault="00F070D4" w:rsidP="00F070D4">
      <w:pPr>
        <w:pStyle w:val="normlsraprbets"/>
      </w:pPr>
      <w:r w:rsidRPr="00CF3139">
        <w:t>A teremtéstörténet</w:t>
      </w:r>
      <w:r>
        <w:t xml:space="preserve">tel </w:t>
      </w:r>
      <w:r w:rsidRPr="00CF3139">
        <w:t>feltűnő hasonlóságot mutat a bibliai</w:t>
      </w:r>
      <w:r>
        <w:t xml:space="preserve">, a </w:t>
      </w:r>
      <w:r w:rsidRPr="00CF3139">
        <w:t>Gilgames-epos</w:t>
      </w:r>
      <w:r>
        <w:t>s</w:t>
      </w:r>
      <w:r w:rsidRPr="00CF3139">
        <w:t>z</w:t>
      </w:r>
      <w:r>
        <w:t xml:space="preserve">al pedig </w:t>
      </w:r>
      <w:r w:rsidRPr="00CF3139">
        <w:t xml:space="preserve">a </w:t>
      </w:r>
      <w:r>
        <w:t>b</w:t>
      </w:r>
      <w:r w:rsidRPr="00CF3139">
        <w:t>iblia</w:t>
      </w:r>
      <w:r>
        <w:t>i</w:t>
      </w:r>
      <w:r w:rsidRPr="00CF3139">
        <w:t xml:space="preserve"> vízözön-elbeszélés</w:t>
      </w:r>
      <w:r>
        <w:t xml:space="preserve">, és az is kétségtelen, hogy </w:t>
      </w:r>
      <w:r w:rsidRPr="001C7826">
        <w:rPr>
          <w:szCs w:val="20"/>
        </w:rPr>
        <w:t>jó és</w:t>
      </w:r>
      <w:r>
        <w:rPr>
          <w:szCs w:val="20"/>
        </w:rPr>
        <w:t xml:space="preserve"> </w:t>
      </w:r>
      <w:r w:rsidRPr="001C7826">
        <w:rPr>
          <w:szCs w:val="20"/>
        </w:rPr>
        <w:t xml:space="preserve"> rossz szelleme</w:t>
      </w:r>
      <w:r>
        <w:rPr>
          <w:szCs w:val="20"/>
        </w:rPr>
        <w:t>i</w:t>
      </w:r>
      <w:r w:rsidRPr="001C7826">
        <w:rPr>
          <w:szCs w:val="20"/>
        </w:rPr>
        <w:t>k</w:t>
      </w:r>
      <w:r>
        <w:rPr>
          <w:szCs w:val="20"/>
        </w:rPr>
        <w:t xml:space="preserve"> szkgáltak mintául a</w:t>
      </w:r>
      <w:r w:rsidR="004A50E6">
        <w:rPr>
          <w:szCs w:val="20"/>
        </w:rPr>
        <w:t xml:space="preserve"> bibliai </w:t>
      </w:r>
      <w:r>
        <w:rPr>
          <w:color w:val="000000"/>
          <w:szCs w:val="20"/>
        </w:rPr>
        <w:t>an</w:t>
      </w:r>
      <w:r w:rsidRPr="001C7826">
        <w:rPr>
          <w:color w:val="000000"/>
          <w:szCs w:val="20"/>
        </w:rPr>
        <w:t>gyalok és ördög</w:t>
      </w:r>
      <w:r>
        <w:rPr>
          <w:color w:val="000000"/>
          <w:szCs w:val="20"/>
        </w:rPr>
        <w:t>ö</w:t>
      </w:r>
      <w:r w:rsidRPr="001C7826">
        <w:rPr>
          <w:color w:val="000000"/>
          <w:szCs w:val="20"/>
        </w:rPr>
        <w:t>k világának</w:t>
      </w:r>
      <w:r>
        <w:t>.</w:t>
      </w:r>
    </w:p>
    <w:p w:rsidR="009F390C" w:rsidRPr="00CF3139" w:rsidRDefault="009F390C" w:rsidP="00E733C7">
      <w:pPr>
        <w:pStyle w:val="Cmsor3"/>
      </w:pPr>
      <w:r w:rsidRPr="00CF3139">
        <w:t>Perzsia</w:t>
      </w:r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r w:rsidR="009F0521" w:rsidRPr="00CF3139">
        <w:rPr>
          <w:rStyle w:val="Vgjegyzet-hivatkozs"/>
          <w:color w:val="000000"/>
        </w:rPr>
        <w:endnoteReference w:id="23"/>
      </w:r>
      <w:r w:rsidR="005F31D7" w:rsidRPr="00CF3139">
        <w:fldChar w:fldCharType="begin"/>
      </w:r>
      <w:r w:rsidRPr="00CF3139">
        <w:instrText>TC "..Perzsia"</w:instrText>
      </w:r>
      <w:r w:rsidR="005F31D7" w:rsidRPr="00CF3139">
        <w:fldChar w:fldCharType="end"/>
      </w:r>
    </w:p>
    <w:p w:rsidR="009F390C" w:rsidRPr="00CF3139" w:rsidRDefault="009F390C" w:rsidP="00564FC1">
      <w:pPr>
        <w:pStyle w:val="jbekezds"/>
        <w:spacing w:before="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Az iráni fennsíkon kialakult Perzsa Birodalom </w:t>
      </w:r>
      <w:r w:rsidR="00DA7E04" w:rsidRPr="00CF3139">
        <w:rPr>
          <w:rFonts w:ascii="Comic Sans MS" w:hAnsi="Comic Sans MS"/>
        </w:rPr>
        <w:t>val</w:t>
      </w:r>
      <w:r w:rsidR="00DA7E04" w:rsidRPr="00CF3139">
        <w:rPr>
          <w:rFonts w:ascii="Comic Sans MS" w:hAnsi="Comic Sans MS"/>
        </w:rPr>
        <w:softHyphen/>
        <w:t>lásának legendás megalapítója</w:t>
      </w:r>
      <w:r w:rsidRPr="00CF3139">
        <w:rPr>
          <w:rFonts w:ascii="Comic Sans MS" w:hAnsi="Comic Sans MS"/>
        </w:rPr>
        <w:t xml:space="preserve"> </w:t>
      </w:r>
      <w:r w:rsidR="00A95B83" w:rsidRPr="00CF3139">
        <w:rPr>
          <w:rFonts w:ascii="Comic Sans MS" w:hAnsi="Comic Sans MS"/>
        </w:rPr>
        <w:t>Zarathrustra</w:t>
      </w:r>
      <w:r w:rsidR="00DA7E04" w:rsidRPr="00CF3139">
        <w:rPr>
          <w:rFonts w:ascii="Comic Sans MS" w:hAnsi="Comic Sans MS"/>
        </w:rPr>
        <w:t>,</w:t>
      </w:r>
      <w:r w:rsidR="007A5AB7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>tanítás</w:t>
      </w:r>
      <w:r w:rsidR="007A5AB7" w:rsidRPr="00CF3139">
        <w:rPr>
          <w:rFonts w:ascii="Comic Sans MS" w:hAnsi="Comic Sans MS"/>
        </w:rPr>
        <w:t>á</w:t>
      </w:r>
      <w:r w:rsidRPr="00CF3139">
        <w:rPr>
          <w:rFonts w:ascii="Comic Sans MS" w:hAnsi="Comic Sans MS"/>
        </w:rPr>
        <w:t>t a</w:t>
      </w:r>
      <w:r w:rsidR="007A5AB7" w:rsidRPr="00CF3139">
        <w:rPr>
          <w:rFonts w:ascii="Comic Sans MS" w:hAnsi="Comic Sans MS"/>
        </w:rPr>
        <w:t xml:space="preserve">z </w:t>
      </w:r>
      <w:r w:rsidRPr="00CF3139">
        <w:rPr>
          <w:rFonts w:ascii="Comic Sans MS" w:hAnsi="Comic Sans MS"/>
          <w:i/>
        </w:rPr>
        <w:t>Aveszta</w:t>
      </w:r>
      <w:r w:rsidRPr="00CF3139">
        <w:rPr>
          <w:rFonts w:ascii="Comic Sans MS" w:hAnsi="Comic Sans MS"/>
        </w:rPr>
        <w:t xml:space="preserve"> nevű szent iratgyűjtemény tartalmazza.</w:t>
      </w:r>
      <w:r w:rsidR="002E3533" w:rsidRPr="00CF3139">
        <w:rPr>
          <w:rStyle w:val="Vgjegyzet-hivatkozs"/>
          <w:rFonts w:ascii="Comic Sans MS" w:hAnsi="Comic Sans MS"/>
        </w:rPr>
        <w:endnoteReference w:id="24"/>
      </w:r>
      <w:r w:rsidRPr="00CF3139">
        <w:rPr>
          <w:rFonts w:ascii="Comic Sans MS" w:hAnsi="Comic Sans MS"/>
        </w:rPr>
        <w:t xml:space="preserve"> </w:t>
      </w:r>
    </w:p>
    <w:p w:rsidR="009F390C" w:rsidRPr="00CF3139" w:rsidRDefault="009F390C" w:rsidP="00564FC1">
      <w:pPr>
        <w:pStyle w:val="jbekezds"/>
        <w:spacing w:before="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 sajátságosan érdekes vallási felfogás szerint a világot két isten uralja: </w:t>
      </w:r>
      <w:r w:rsidRPr="00CF3139">
        <w:rPr>
          <w:rFonts w:ascii="Comic Sans MS" w:hAnsi="Comic Sans MS"/>
          <w:i/>
        </w:rPr>
        <w:t>Ahu</w:t>
      </w:r>
      <w:r w:rsidRPr="00CF3139">
        <w:rPr>
          <w:rFonts w:ascii="Comic Sans MS" w:hAnsi="Comic Sans MS"/>
          <w:i/>
        </w:rPr>
        <w:softHyphen/>
        <w:t xml:space="preserve">ra Mazda </w:t>
      </w:r>
      <w:r w:rsidR="00465436" w:rsidRPr="00465436">
        <w:rPr>
          <w:rFonts w:ascii="Comic Sans MS" w:hAnsi="Comic Sans MS"/>
        </w:rPr>
        <w:t>(</w:t>
      </w:r>
      <w:r w:rsidR="00465436">
        <w:rPr>
          <w:rFonts w:ascii="Comic Sans MS" w:hAnsi="Comic Sans MS"/>
        </w:rPr>
        <w:t xml:space="preserve">=bölcs úr) </w:t>
      </w:r>
      <w:r w:rsidRPr="00CF3139">
        <w:rPr>
          <w:rFonts w:ascii="Comic Sans MS" w:hAnsi="Comic Sans MS"/>
        </w:rPr>
        <w:t xml:space="preserve">a fény, a tűz és a jóság, valamint ellenlábasa </w:t>
      </w:r>
      <w:r w:rsidR="00A95B83" w:rsidRPr="00CF3139">
        <w:rPr>
          <w:rFonts w:ascii="Comic Sans MS" w:hAnsi="Comic Sans MS"/>
          <w:i/>
        </w:rPr>
        <w:t>Angra Mainju</w:t>
      </w:r>
      <w:r w:rsidRPr="00CF3139">
        <w:rPr>
          <w:rFonts w:ascii="Comic Sans MS" w:hAnsi="Comic Sans MS"/>
        </w:rPr>
        <w:t xml:space="preserve"> </w:t>
      </w:r>
      <w:r w:rsidR="00465436">
        <w:rPr>
          <w:rFonts w:ascii="Comic Sans MS" w:hAnsi="Comic Sans MS"/>
        </w:rPr>
        <w:t>(=</w:t>
      </w:r>
      <w:r w:rsidR="00465436" w:rsidRPr="00465436">
        <w:rPr>
          <w:rFonts w:ascii="Comic Sans MS" w:hAnsi="Comic Sans MS"/>
        </w:rPr>
        <w:t>gonosz szellem</w:t>
      </w:r>
      <w:r w:rsidR="00465436">
        <w:rPr>
          <w:rFonts w:ascii="Comic Sans MS" w:hAnsi="Comic Sans MS"/>
        </w:rPr>
        <w:t xml:space="preserve">) </w:t>
      </w:r>
      <w:r w:rsidRPr="00CF3139">
        <w:rPr>
          <w:rFonts w:ascii="Comic Sans MS" w:hAnsi="Comic Sans MS"/>
        </w:rPr>
        <w:t>a sötétség, a tagadás és a gonoszság istene</w:t>
      </w:r>
      <w:r w:rsidR="00DA4147" w:rsidRPr="00CF3139">
        <w:rPr>
          <w:rFonts w:ascii="Comic Sans MS" w:hAnsi="Comic Sans MS"/>
        </w:rPr>
        <w:t>,</w:t>
      </w:r>
      <w:r w:rsidRPr="00CF3139">
        <w:rPr>
          <w:rFonts w:ascii="Comic Sans MS" w:hAnsi="Comic Sans MS"/>
        </w:rPr>
        <w:t xml:space="preserve"> </w:t>
      </w:r>
      <w:r w:rsidR="00DA4147" w:rsidRPr="00CF3139">
        <w:rPr>
          <w:rFonts w:ascii="Comic Sans MS" w:hAnsi="Comic Sans MS"/>
        </w:rPr>
        <w:t xml:space="preserve">akiket </w:t>
      </w:r>
      <w:r w:rsidRPr="00CF3139">
        <w:rPr>
          <w:rFonts w:ascii="Comic Sans MS" w:hAnsi="Comic Sans MS"/>
        </w:rPr>
        <w:t>alacsonyabb rendű jó és rossz szellemek támogat</w:t>
      </w:r>
      <w:r w:rsidR="00DA4147" w:rsidRPr="00CF3139">
        <w:rPr>
          <w:rFonts w:ascii="Comic Sans MS" w:hAnsi="Comic Sans MS"/>
        </w:rPr>
        <w:t>nak</w:t>
      </w:r>
      <w:r w:rsidR="008963ED" w:rsidRPr="00CF3139">
        <w:rPr>
          <w:rFonts w:ascii="Comic Sans MS" w:hAnsi="Comic Sans MS"/>
        </w:rPr>
        <w:t>. S</w:t>
      </w:r>
      <w:r w:rsidRPr="00CF3139">
        <w:rPr>
          <w:rFonts w:ascii="Comic Sans MS" w:hAnsi="Comic Sans MS"/>
        </w:rPr>
        <w:t xml:space="preserve">oha meg nem szűnő harcukban azonban </w:t>
      </w:r>
      <w:r w:rsidR="00A95B83" w:rsidRPr="00CF3139">
        <w:rPr>
          <w:rFonts w:ascii="Comic Sans MS" w:hAnsi="Comic Sans MS"/>
        </w:rPr>
        <w:t>Angra Mainju</w:t>
      </w:r>
      <w:r w:rsidRPr="00CF3139">
        <w:rPr>
          <w:rFonts w:ascii="Comic Sans MS" w:hAnsi="Comic Sans MS"/>
        </w:rPr>
        <w:t xml:space="preserve"> az örök vesztes</w:t>
      </w:r>
      <w:r w:rsidR="00DA4147" w:rsidRPr="00CF3139">
        <w:rPr>
          <w:rFonts w:ascii="Comic Sans MS" w:hAnsi="Comic Sans MS"/>
        </w:rPr>
        <w:t xml:space="preserve">, az ember mindenkori feladata pedig, </w:t>
      </w:r>
      <w:r w:rsidRPr="00CF3139">
        <w:rPr>
          <w:rFonts w:ascii="Comic Sans MS" w:hAnsi="Comic Sans MS"/>
        </w:rPr>
        <w:t>hogy a jó mellett döntsön</w:t>
      </w:r>
      <w:r w:rsidR="00DA4147" w:rsidRPr="00CF3139">
        <w:rPr>
          <w:rFonts w:ascii="Comic Sans MS" w:hAnsi="Comic Sans MS"/>
        </w:rPr>
        <w:t>.</w:t>
      </w:r>
    </w:p>
    <w:p w:rsidR="009F390C" w:rsidRPr="00CF3139" w:rsidRDefault="00DA4147" w:rsidP="002E3533">
      <w:pPr>
        <w:pStyle w:val="normlsraprbets"/>
      </w:pPr>
      <w:r w:rsidRPr="00CF3139">
        <w:t xml:space="preserve">A teremtésmítosz </w:t>
      </w:r>
      <w:r w:rsidR="009F390C" w:rsidRPr="00CF3139">
        <w:t xml:space="preserve">Ahura Mazda </w:t>
      </w:r>
      <w:r w:rsidR="0022336E">
        <w:t xml:space="preserve">és </w:t>
      </w:r>
      <w:r w:rsidR="00A95B83" w:rsidRPr="00CF3139">
        <w:t>Angra Mainju</w:t>
      </w:r>
      <w:r w:rsidR="0022336E">
        <w:t xml:space="preserve"> küzdelmeiről szól, amelyekben végül is mindig a jó győz. A végső gyózelemig tartó kor </w:t>
      </w:r>
      <w:r w:rsidR="00A95B83" w:rsidRPr="00CF3139">
        <w:t>Zarathrustra</w:t>
      </w:r>
      <w:r w:rsidR="009F390C" w:rsidRPr="00CF3139">
        <w:t xml:space="preserve"> megszületésével kezdőd</w:t>
      </w:r>
      <w:r w:rsidR="0022336E">
        <w:t>ik</w:t>
      </w:r>
      <w:r w:rsidR="009F390C" w:rsidRPr="00CF3139">
        <w:t xml:space="preserve">, és </w:t>
      </w:r>
      <w:r w:rsidR="009F390C" w:rsidRPr="00CF3139">
        <w:rPr>
          <w:i/>
        </w:rPr>
        <w:t>Szaósjant</w:t>
      </w:r>
      <w:r w:rsidR="009F390C" w:rsidRPr="00CF3139">
        <w:t xml:space="preserve"> a megváltó,</w:t>
      </w:r>
      <w:r w:rsidR="008910C7">
        <w:t xml:space="preserve"> </w:t>
      </w:r>
      <w:r w:rsidR="0022336E">
        <w:t>eljövetelével ér vééget, aki</w:t>
      </w:r>
      <w:r w:rsidR="009F390C" w:rsidRPr="00CF3139">
        <w:t xml:space="preserve"> kiválogatja a jókat, és megdönti a sötétség biro</w:t>
      </w:r>
      <w:r w:rsidR="009F390C" w:rsidRPr="00CF3139">
        <w:softHyphen/>
        <w:t>dalmát.</w:t>
      </w:r>
    </w:p>
    <w:p w:rsidR="009F390C" w:rsidRPr="00CF3139" w:rsidRDefault="009F390C" w:rsidP="0022336E">
      <w:pPr>
        <w:pStyle w:val="normlsraprbets"/>
      </w:pPr>
      <w:r w:rsidRPr="00CF3139">
        <w:t xml:space="preserve">A halál után a testből kiszabaduló lélek </w:t>
      </w:r>
      <w:r w:rsidR="008963ED" w:rsidRPr="00CF3139">
        <w:t>–</w:t>
      </w:r>
      <w:r w:rsidRPr="00CF3139">
        <w:t xml:space="preserve"> számtalan veszély közepette, a föl</w:t>
      </w:r>
      <w:r w:rsidRPr="00CF3139">
        <w:softHyphen/>
        <w:t xml:space="preserve">diek imáitól és áldozataitól segítve </w:t>
      </w:r>
      <w:r w:rsidR="008963ED" w:rsidRPr="00CF3139">
        <w:t>–</w:t>
      </w:r>
      <w:r w:rsidRPr="00CF3139">
        <w:t xml:space="preserve"> </w:t>
      </w:r>
      <w:r w:rsidRPr="00CF3139">
        <w:rPr>
          <w:i/>
        </w:rPr>
        <w:t>Mithra</w:t>
      </w:r>
      <w:r w:rsidR="0022336E">
        <w:t xml:space="preserve"> ítélőszéke elé kerül, aki </w:t>
      </w:r>
      <w:r w:rsidRPr="00CF3139">
        <w:t>a jók</w:t>
      </w:r>
      <w:r w:rsidR="0022336E">
        <w:t>at</w:t>
      </w:r>
      <w:r w:rsidRPr="00CF3139">
        <w:t xml:space="preserve"> az örök fény, a rosszak</w:t>
      </w:r>
      <w:r w:rsidR="0022336E">
        <w:t>at</w:t>
      </w:r>
      <w:r w:rsidRPr="00CF3139">
        <w:t xml:space="preserve"> az örök sötétség biro</w:t>
      </w:r>
      <w:r w:rsidRPr="00CF3139">
        <w:softHyphen/>
        <w:t>dalmába jut</w:t>
      </w:r>
      <w:r w:rsidR="0022336E">
        <w:t>tatja</w:t>
      </w:r>
      <w:r w:rsidRPr="00CF3139">
        <w:t>.</w:t>
      </w:r>
    </w:p>
    <w:p w:rsidR="009F390C" w:rsidRPr="00CF3139" w:rsidRDefault="009F390C" w:rsidP="008963ED">
      <w:pPr>
        <w:pStyle w:val="normlsraprbets"/>
        <w:spacing w:before="0"/>
      </w:pPr>
      <w:r w:rsidRPr="00CF3139">
        <w:t>A holttest</w:t>
      </w:r>
      <w:r w:rsidR="00465436">
        <w:t>eket – mivel</w:t>
      </w:r>
      <w:r w:rsidR="005758D3" w:rsidRPr="00CF3139">
        <w:t xml:space="preserve"> féltek és undorodtak</w:t>
      </w:r>
      <w:r w:rsidR="00465436">
        <w:t xml:space="preserve"> tőlük –</w:t>
      </w:r>
      <w:r w:rsidR="005758D3" w:rsidRPr="00CF3139">
        <w:t xml:space="preserve"> </w:t>
      </w:r>
      <w:r w:rsidRPr="00CF3139">
        <w:t xml:space="preserve">a városon kívüli párszi-tornyokba </w:t>
      </w:r>
      <w:r w:rsidR="005758D3" w:rsidRPr="00CF3139">
        <w:t>(da</w:t>
      </w:r>
      <w:r w:rsidR="00A63CD6" w:rsidRPr="00CF3139">
        <w:t>k</w:t>
      </w:r>
      <w:r w:rsidR="005758D3" w:rsidRPr="00CF3139">
        <w:t xml:space="preserve">hma) </w:t>
      </w:r>
      <w:r w:rsidRPr="00CF3139">
        <w:t>tették ki, ahol a keselyűk zsákmányává lett</w:t>
      </w:r>
      <w:r w:rsidR="00465436">
        <w:t>ek</w:t>
      </w:r>
      <w:r w:rsidR="005758D3" w:rsidRPr="00CF3139">
        <w:t xml:space="preserve">, nehogy a földben Ahnra Manju </w:t>
      </w:r>
      <w:r w:rsidR="00827E31" w:rsidRPr="00CF3139">
        <w:t>hatalmába kerülj</w:t>
      </w:r>
      <w:r w:rsidR="00465436">
        <w:t>enek</w:t>
      </w:r>
      <w:r w:rsidRPr="00CF3139">
        <w:t>.</w:t>
      </w:r>
    </w:p>
    <w:p w:rsidR="009F390C" w:rsidRPr="00CF3139" w:rsidRDefault="009F390C" w:rsidP="002E3533">
      <w:pPr>
        <w:pStyle w:val="Paragrafussr"/>
      </w:pPr>
      <w:r w:rsidRPr="00CF3139">
        <w:t xml:space="preserve">A </w:t>
      </w:r>
      <w:r w:rsidR="00226E67" w:rsidRPr="00CF3139">
        <w:t>z</w:t>
      </w:r>
      <w:r w:rsidR="00A95B83" w:rsidRPr="00CF3139">
        <w:t>arathrustra</w:t>
      </w:r>
      <w:r w:rsidRPr="00CF3139">
        <w:t>i vallás mély nyomokat hagyott nemcsak a</w:t>
      </w:r>
      <w:r w:rsidR="005F0958" w:rsidRPr="00CF3139">
        <w:t xml:space="preserve"> hindu</w:t>
      </w:r>
      <w:r w:rsidRPr="00CF3139">
        <w:t xml:space="preserve">, hanem a </w:t>
      </w:r>
      <w:r w:rsidR="005F0958" w:rsidRPr="00CF3139">
        <w:t>zsidó</w:t>
      </w:r>
      <w:r w:rsidRPr="00CF3139">
        <w:t xml:space="preserve"> valláson is. Nem véletlen hát, hogy a </w:t>
      </w:r>
      <w:r w:rsidR="00465436">
        <w:t xml:space="preserve">Ószövetség </w:t>
      </w:r>
      <w:r w:rsidR="00453B36" w:rsidRPr="00CF3139">
        <w:t xml:space="preserve">olvasásakor </w:t>
      </w:r>
      <w:r w:rsidRPr="00CF3139">
        <w:t>úgy ér</w:t>
      </w:r>
      <w:r w:rsidR="00453B36" w:rsidRPr="00CF3139">
        <w:t>ezzük, mintha valahol már hallottuk</w:t>
      </w:r>
      <w:r w:rsidRPr="00CF3139">
        <w:t xml:space="preserve"> volna ezeket a történeteket.</w:t>
      </w:r>
    </w:p>
    <w:p w:rsidR="009F390C" w:rsidRPr="00CF3139" w:rsidRDefault="009F390C" w:rsidP="009F390C">
      <w:pPr>
        <w:pStyle w:val="Cmsor3"/>
        <w:rPr>
          <w:color w:val="000000"/>
        </w:rPr>
      </w:pPr>
      <w:bookmarkStart w:id="237" w:name="_Toc315453225"/>
      <w:bookmarkStart w:id="238" w:name="_Toc315882998"/>
      <w:bookmarkStart w:id="239" w:name="_Toc315918337"/>
      <w:bookmarkStart w:id="240" w:name="_Toc315919629"/>
      <w:bookmarkStart w:id="241" w:name="_Toc315919714"/>
      <w:bookmarkStart w:id="242" w:name="_Toc316395284"/>
      <w:bookmarkStart w:id="243" w:name="_Toc316395772"/>
      <w:bookmarkStart w:id="244" w:name="_Toc316614719"/>
      <w:bookmarkStart w:id="245" w:name="_Toc316652021"/>
      <w:bookmarkStart w:id="246" w:name="_Toc316657992"/>
      <w:bookmarkStart w:id="247" w:name="_Toc316658055"/>
      <w:bookmarkStart w:id="248" w:name="_Toc316695693"/>
      <w:bookmarkStart w:id="249" w:name="_Toc316696242"/>
      <w:bookmarkStart w:id="250" w:name="_Toc316696758"/>
      <w:bookmarkStart w:id="251" w:name="_Toc316699400"/>
      <w:bookmarkStart w:id="252" w:name="_Toc316737124"/>
      <w:bookmarkStart w:id="253" w:name="_Toc316749680"/>
      <w:bookmarkStart w:id="254" w:name="_Toc317002971"/>
      <w:bookmarkStart w:id="255" w:name="_Toc317005401"/>
      <w:bookmarkStart w:id="256" w:name="_Toc317005700"/>
      <w:bookmarkStart w:id="257" w:name="_Toc317007314"/>
      <w:bookmarkStart w:id="258" w:name="_Toc317848231"/>
      <w:bookmarkStart w:id="259" w:name="_Toc317855921"/>
      <w:bookmarkStart w:id="260" w:name="_Toc318474863"/>
      <w:bookmarkStart w:id="261" w:name="_Toc319770658"/>
      <w:bookmarkStart w:id="262" w:name="_Toc320288381"/>
      <w:bookmarkStart w:id="263" w:name="_Toc320290033"/>
      <w:bookmarkStart w:id="264" w:name="_Toc320290800"/>
      <w:bookmarkStart w:id="265" w:name="_Toc323053073"/>
      <w:bookmarkStart w:id="266" w:name="_Toc325117883"/>
      <w:bookmarkStart w:id="267" w:name="_Toc325478493"/>
      <w:bookmarkStart w:id="268" w:name="_Toc325887007"/>
      <w:bookmarkStart w:id="269" w:name="_Toc326678531"/>
      <w:bookmarkStart w:id="270" w:name="_Toc328905432"/>
      <w:bookmarkStart w:id="271" w:name="_Toc334244626"/>
      <w:bookmarkStart w:id="272" w:name="_Toc408815116"/>
      <w:bookmarkStart w:id="273" w:name="_Toc408815168"/>
      <w:bookmarkStart w:id="274" w:name="_Toc409023921"/>
      <w:bookmarkStart w:id="275" w:name="_Toc409347543"/>
      <w:r w:rsidRPr="00CF3139">
        <w:rPr>
          <w:color w:val="000000"/>
        </w:rPr>
        <w:t>Fönícia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r w:rsidR="0079132D" w:rsidRPr="00CF3139">
        <w:rPr>
          <w:rStyle w:val="Vgjegyzet-hivatkozs"/>
          <w:color w:val="000000"/>
        </w:rPr>
        <w:endnoteReference w:id="25"/>
      </w:r>
      <w:r w:rsidR="005F31D7" w:rsidRPr="00CF3139">
        <w:rPr>
          <w:color w:val="000000"/>
        </w:rPr>
        <w:fldChar w:fldCharType="begin"/>
      </w:r>
      <w:r w:rsidRPr="00CF3139">
        <w:rPr>
          <w:b w:val="0"/>
          <w:color w:val="000000"/>
        </w:rPr>
        <w:instrText>TC "..</w:instrText>
      </w:r>
      <w:r w:rsidRPr="00CF3139">
        <w:rPr>
          <w:color w:val="000000"/>
        </w:rPr>
        <w:instrText>Fönícia"</w:instrText>
      </w:r>
      <w:r w:rsidR="005F31D7" w:rsidRPr="00CF3139">
        <w:rPr>
          <w:color w:val="000000"/>
        </w:rPr>
        <w:fldChar w:fldCharType="end"/>
      </w:r>
    </w:p>
    <w:p w:rsidR="009F390C" w:rsidRPr="00CF3139" w:rsidRDefault="009F390C" w:rsidP="00274BCE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Egységes föníciai vallásról tulajdonképpen nem beszélhetünk: mindegyik kis városállamban más hitvilág uralkodott. Az egyik legjelentősebb központ </w:t>
      </w:r>
      <w:r w:rsidRPr="00CF3139">
        <w:rPr>
          <w:rFonts w:ascii="Comic Sans MS" w:hAnsi="Comic Sans MS"/>
          <w:i/>
        </w:rPr>
        <w:t>Ugarit</w:t>
      </w:r>
      <w:r w:rsidRPr="00CF3139">
        <w:rPr>
          <w:rFonts w:ascii="Comic Sans MS" w:hAnsi="Comic Sans MS"/>
        </w:rPr>
        <w:t xml:space="preserve"> volt, amelynek kultuszát </w:t>
      </w:r>
      <w:r w:rsidR="00274BCE" w:rsidRPr="00CF3139">
        <w:rPr>
          <w:rFonts w:ascii="Comic Sans MS" w:hAnsi="Comic Sans MS"/>
        </w:rPr>
        <w:t xml:space="preserve">és vallását </w:t>
      </w:r>
      <w:r w:rsidRPr="00CF3139">
        <w:rPr>
          <w:rFonts w:ascii="Comic Sans MS" w:hAnsi="Comic Sans MS"/>
        </w:rPr>
        <w:t xml:space="preserve">a rasz-samrai ásatások nyomán </w:t>
      </w:r>
      <w:r w:rsidR="00274BCE" w:rsidRPr="00CF3139">
        <w:rPr>
          <w:rFonts w:ascii="Comic Sans MS" w:hAnsi="Comic Sans MS"/>
        </w:rPr>
        <w:t xml:space="preserve">előkerült </w:t>
      </w:r>
      <w:r w:rsidRPr="00CF3139">
        <w:rPr>
          <w:rFonts w:ascii="Comic Sans MS" w:hAnsi="Comic Sans MS"/>
        </w:rPr>
        <w:t>20 ékírásos agyagtábl</w:t>
      </w:r>
      <w:r w:rsidR="00D83594">
        <w:rPr>
          <w:rFonts w:ascii="Comic Sans MS" w:hAnsi="Comic Sans MS"/>
        </w:rPr>
        <w:t>áró</w:t>
      </w:r>
      <w:r w:rsidR="00274BCE" w:rsidRPr="00CF3139">
        <w:rPr>
          <w:rFonts w:ascii="Comic Sans MS" w:hAnsi="Comic Sans MS"/>
        </w:rPr>
        <w:t>l ismerjük.</w:t>
      </w:r>
      <w:r w:rsidRPr="00CF3139">
        <w:rPr>
          <w:rFonts w:ascii="Comic Sans MS" w:hAnsi="Comic Sans MS"/>
        </w:rPr>
        <w:t xml:space="preserve"> </w:t>
      </w:r>
    </w:p>
    <w:p w:rsidR="009F390C" w:rsidRPr="00CF3139" w:rsidRDefault="009F390C" w:rsidP="00005C7F">
      <w:pPr>
        <w:pStyle w:val="normlsraprbets"/>
      </w:pPr>
      <w:r w:rsidRPr="00CF3139">
        <w:t xml:space="preserve">Ugarit főistene </w:t>
      </w:r>
      <w:r w:rsidRPr="00CF3139">
        <w:rPr>
          <w:i/>
        </w:rPr>
        <w:t>Él</w:t>
      </w:r>
      <w:r w:rsidRPr="00CF3139">
        <w:t xml:space="preserve"> (Ilu) és felesége </w:t>
      </w:r>
      <w:r w:rsidRPr="00CF3139">
        <w:rPr>
          <w:i/>
        </w:rPr>
        <w:t xml:space="preserve">Aséra </w:t>
      </w:r>
      <w:r w:rsidRPr="00CF3139">
        <w:t>(Asirat).</w:t>
      </w:r>
      <w:r w:rsidRPr="00CF3139">
        <w:rPr>
          <w:rStyle w:val="Vgjegyzet-hivatkozs"/>
        </w:rPr>
        <w:endnoteReference w:id="26"/>
      </w:r>
      <w:r w:rsidRPr="00CF3139">
        <w:t xml:space="preserve"> A</w:t>
      </w:r>
      <w:r w:rsidR="00FC518B" w:rsidRPr="00CF3139">
        <w:t>z</w:t>
      </w:r>
      <w:r w:rsidRPr="00CF3139">
        <w:t xml:space="preserve"> ugariti mitológia központi eseménye az isten-szülők és hetven gyerekük között dúló nemzedéki </w:t>
      </w:r>
      <w:r w:rsidR="00495D4B" w:rsidRPr="00CF3139">
        <w:t>„</w:t>
      </w:r>
      <w:r w:rsidRPr="00CF3139">
        <w:t>élet-halál</w:t>
      </w:r>
      <w:r w:rsidR="00495D4B" w:rsidRPr="00CF3139">
        <w:t>”</w:t>
      </w:r>
      <w:r w:rsidRPr="00CF3139">
        <w:t xml:space="preserve"> harc, amelyből </w:t>
      </w:r>
      <w:r w:rsidR="00FC518B" w:rsidRPr="00CF3139">
        <w:t xml:space="preserve">először </w:t>
      </w:r>
      <w:r w:rsidRPr="00CF3139">
        <w:t xml:space="preserve">a felhőkön nyargalászó </w:t>
      </w:r>
      <w:r w:rsidRPr="00CF3139">
        <w:rPr>
          <w:i/>
        </w:rPr>
        <w:t>Baál</w:t>
      </w:r>
      <w:r w:rsidRPr="00CF3139">
        <w:t xml:space="preserve"> (Balu)</w:t>
      </w:r>
      <w:r w:rsidR="00FC518B" w:rsidRPr="00CF3139">
        <w:rPr>
          <w:rStyle w:val="Vgjegyzet-hivatkozs"/>
        </w:rPr>
        <w:endnoteReference w:id="27"/>
      </w:r>
      <w:r w:rsidRPr="00CF3139">
        <w:t xml:space="preserve"> a föld, a szelek és a</w:t>
      </w:r>
      <w:r w:rsidR="00FC518B" w:rsidRPr="00CF3139">
        <w:t xml:space="preserve"> villámok ura kerül ki győztesen</w:t>
      </w:r>
      <w:r w:rsidR="00D95A57" w:rsidRPr="00CF3139">
        <w:t xml:space="preserve">, és </w:t>
      </w:r>
      <w:r w:rsidRPr="00CF3139">
        <w:lastRenderedPageBreak/>
        <w:t xml:space="preserve">feleségül </w:t>
      </w:r>
      <w:r w:rsidR="00D95A57" w:rsidRPr="00CF3139">
        <w:t xml:space="preserve">nyeri </w:t>
      </w:r>
      <w:r w:rsidRPr="00CF3139">
        <w:t xml:space="preserve">szűzi testvérét, </w:t>
      </w:r>
      <w:r w:rsidRPr="00CF3139">
        <w:rPr>
          <w:i/>
        </w:rPr>
        <w:t>Anat</w:t>
      </w:r>
      <w:r w:rsidRPr="00CF3139">
        <w:t xml:space="preserve">ot, a harcos amazont. </w:t>
      </w:r>
      <w:r w:rsidR="00D83594">
        <w:t>De m</w:t>
      </w:r>
      <w:r w:rsidRPr="00CF3139">
        <w:t xml:space="preserve">ásik testvérük </w:t>
      </w:r>
      <w:r w:rsidRPr="00CF3139">
        <w:rPr>
          <w:i/>
        </w:rPr>
        <w:t>Mót</w:t>
      </w:r>
      <w:r w:rsidRPr="00CF3139">
        <w:t xml:space="preserve"> (Mutu), a halál és az alvilág istene</w:t>
      </w:r>
      <w:r w:rsidR="00D83594">
        <w:t>,</w:t>
      </w:r>
      <w:r w:rsidRPr="00CF3139">
        <w:t xml:space="preserve"> elirigyli Baál hatalmát és megöli</w:t>
      </w:r>
      <w:r w:rsidR="00D95A57" w:rsidRPr="00CF3139">
        <w:t xml:space="preserve">, őt azonban </w:t>
      </w:r>
      <w:r w:rsidRPr="00CF3139">
        <w:t>Anat pusztítja</w:t>
      </w:r>
      <w:r w:rsidR="00D95A57" w:rsidRPr="00CF3139">
        <w:t xml:space="preserve"> el </w:t>
      </w:r>
      <w:r w:rsidRPr="00CF3139">
        <w:t xml:space="preserve">és feltámasztja Baált. </w:t>
      </w:r>
      <w:r w:rsidR="00D83594">
        <w:t>M</w:t>
      </w:r>
      <w:r w:rsidRPr="00CF3139">
        <w:t>eg-megújuló harcai</w:t>
      </w:r>
      <w:r w:rsidR="00D83594">
        <w:t>k</w:t>
      </w:r>
      <w:r w:rsidRPr="00CF3139">
        <w:t>ban az elmúlás-újra</w:t>
      </w:r>
      <w:r w:rsidRPr="00CF3139">
        <w:softHyphen/>
        <w:t>éledés mítosz</w:t>
      </w:r>
      <w:r w:rsidR="00D83594">
        <w:t xml:space="preserve"> ró</w:t>
      </w:r>
      <w:r w:rsidR="00D95A57" w:rsidRPr="00CF3139">
        <w:t>elenik meg.</w:t>
      </w:r>
      <w:r w:rsidR="00A3689C">
        <w:rPr>
          <w:rStyle w:val="Vgjegyzet-hivatkozs"/>
        </w:rPr>
        <w:endnoteReference w:id="28"/>
      </w:r>
    </w:p>
    <w:p w:rsidR="00517EAF" w:rsidRDefault="009F390C" w:rsidP="00793D52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 föníciai kultúrát nem támogatta semmilyen politikai hatalom: hajósaik és kereskedőik terjesztették el az egész akkor ismert világon. </w:t>
      </w:r>
      <w:r w:rsidR="00005C7F" w:rsidRPr="00CF3139">
        <w:rPr>
          <w:rFonts w:ascii="Comic Sans MS" w:hAnsi="Comic Sans MS"/>
        </w:rPr>
        <w:t xml:space="preserve">Nem törekedtek hódításokra, és politikai értelemben sohasem igáztak le más népeket, kulturális </w:t>
      </w:r>
      <w:r w:rsidR="004B68CD" w:rsidRPr="00CF3139">
        <w:rPr>
          <w:rFonts w:ascii="Comic Sans MS" w:hAnsi="Comic Sans MS"/>
        </w:rPr>
        <w:t>hatásuk mégis felbecsülhetetlen: ő</w:t>
      </w:r>
      <w:r w:rsidR="00005C7F" w:rsidRPr="00CF3139">
        <w:rPr>
          <w:rFonts w:ascii="Comic Sans MS" w:hAnsi="Comic Sans MS"/>
        </w:rPr>
        <w:t xml:space="preserve">k találták  fel a bíborfestést, az üveggyártást és a pénzt, de – a görögök közvetítésével – tőlük származik a betűírás is. </w:t>
      </w:r>
      <w:r w:rsidRPr="00CF3139">
        <w:rPr>
          <w:rFonts w:ascii="Comic Sans MS" w:hAnsi="Comic Sans MS"/>
        </w:rPr>
        <w:t xml:space="preserve">Vallási elképzeléseik nagy része máig fennmaradt a zsidó, a keresztény és a </w:t>
      </w:r>
      <w:r w:rsidR="00D95A57" w:rsidRPr="00CF3139">
        <w:rPr>
          <w:rFonts w:ascii="Comic Sans MS" w:hAnsi="Comic Sans MS"/>
        </w:rPr>
        <w:t xml:space="preserve">muszlim </w:t>
      </w:r>
      <w:r w:rsidRPr="00CF3139">
        <w:rPr>
          <w:rFonts w:ascii="Comic Sans MS" w:hAnsi="Comic Sans MS"/>
        </w:rPr>
        <w:t>vallásban egyaránt.</w:t>
      </w:r>
      <w:r w:rsidR="002C65DF" w:rsidRPr="00CF3139">
        <w:rPr>
          <w:rStyle w:val="Vgjegyzet-hivatkozs"/>
          <w:rFonts w:ascii="Comic Sans MS" w:hAnsi="Comic Sans MS"/>
        </w:rPr>
        <w:endnoteReference w:id="29"/>
      </w:r>
    </w:p>
    <w:p w:rsidR="00E733C7" w:rsidRPr="00CF3139" w:rsidRDefault="00E733C7" w:rsidP="00793D52">
      <w:pPr>
        <w:pStyle w:val="jbekezds"/>
        <w:spacing w:before="60"/>
        <w:rPr>
          <w:rFonts w:ascii="Comic Sans MS" w:hAnsi="Comic Sans MS"/>
        </w:rPr>
      </w:pPr>
    </w:p>
    <w:p w:rsidR="005C6FFC" w:rsidRPr="00CF3139" w:rsidRDefault="005C6FFC" w:rsidP="00E733C7">
      <w:pPr>
        <w:pStyle w:val="Cmsor2"/>
        <w:spacing w:before="0" w:after="0"/>
      </w:pPr>
      <w:bookmarkStart w:id="276" w:name="_Toc315453226"/>
      <w:bookmarkStart w:id="277" w:name="_Toc315882999"/>
      <w:bookmarkStart w:id="278" w:name="_Toc315918338"/>
      <w:bookmarkStart w:id="279" w:name="_Toc315919630"/>
      <w:bookmarkStart w:id="280" w:name="_Toc315919715"/>
      <w:bookmarkStart w:id="281" w:name="_Toc316395285"/>
      <w:bookmarkStart w:id="282" w:name="_Toc316395773"/>
      <w:bookmarkStart w:id="283" w:name="_Toc316614720"/>
      <w:bookmarkStart w:id="284" w:name="_Toc316652022"/>
      <w:bookmarkStart w:id="285" w:name="_Toc316657993"/>
      <w:bookmarkStart w:id="286" w:name="_Toc316658056"/>
      <w:bookmarkStart w:id="287" w:name="_Toc316695694"/>
      <w:bookmarkStart w:id="288" w:name="_Toc316696243"/>
      <w:bookmarkStart w:id="289" w:name="_Toc316696759"/>
      <w:bookmarkStart w:id="290" w:name="_Toc316699401"/>
      <w:bookmarkStart w:id="291" w:name="_Toc316737125"/>
      <w:bookmarkStart w:id="292" w:name="_Toc316749681"/>
      <w:bookmarkStart w:id="293" w:name="_Toc317002972"/>
      <w:bookmarkStart w:id="294" w:name="_Toc317005402"/>
      <w:bookmarkStart w:id="295" w:name="_Toc317005701"/>
      <w:bookmarkStart w:id="296" w:name="_Toc317007315"/>
      <w:bookmarkStart w:id="297" w:name="_Toc317848232"/>
      <w:bookmarkStart w:id="298" w:name="_Toc317855922"/>
      <w:bookmarkStart w:id="299" w:name="_Toc318474864"/>
      <w:bookmarkStart w:id="300" w:name="_Toc319770659"/>
      <w:bookmarkStart w:id="301" w:name="_Toc320288382"/>
      <w:bookmarkStart w:id="302" w:name="_Toc320290034"/>
      <w:bookmarkStart w:id="303" w:name="_Toc320290801"/>
      <w:bookmarkStart w:id="304" w:name="_Toc323053074"/>
      <w:bookmarkStart w:id="305" w:name="_Toc325117884"/>
      <w:bookmarkStart w:id="306" w:name="_Toc325478494"/>
      <w:bookmarkStart w:id="307" w:name="_Toc325887008"/>
      <w:bookmarkStart w:id="308" w:name="_Toc326678532"/>
      <w:bookmarkStart w:id="309" w:name="_Toc328905433"/>
      <w:bookmarkStart w:id="310" w:name="_Toc334244627"/>
      <w:bookmarkStart w:id="311" w:name="_Toc408815117"/>
      <w:bookmarkStart w:id="312" w:name="_Toc408815169"/>
      <w:bookmarkStart w:id="313" w:name="_Toc409023922"/>
      <w:bookmarkStart w:id="314" w:name="_Toc409347544"/>
      <w:r w:rsidRPr="00CF3139">
        <w:t xml:space="preserve">Az </w:t>
      </w:r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r w:rsidRPr="00CF3139">
        <w:t>egyetlen igaz isten</w:t>
      </w:r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r w:rsidR="005F31D7" w:rsidRPr="00CF3139">
        <w:fldChar w:fldCharType="begin"/>
      </w:r>
      <w:r w:rsidRPr="00CF3139">
        <w:instrText>TC ".Az egyetlen igaz isten"</w:instrText>
      </w:r>
      <w:r w:rsidR="005F31D7" w:rsidRPr="00CF3139">
        <w:fldChar w:fldCharType="end"/>
      </w:r>
    </w:p>
    <w:p w:rsidR="005C6FFC" w:rsidRPr="00CF3139" w:rsidRDefault="005C6FFC" w:rsidP="00E733C7">
      <w:pPr>
        <w:pStyle w:val="mott"/>
      </w:pPr>
      <w:r w:rsidRPr="00CF3139">
        <w:t>Ó, legalább tudnám, merre találok rá,</w:t>
      </w:r>
    </w:p>
    <w:p w:rsidR="00937A74" w:rsidRPr="00CF3139" w:rsidRDefault="005C6FFC" w:rsidP="00463093">
      <w:pPr>
        <w:pStyle w:val="mott"/>
      </w:pPr>
      <w:r w:rsidRPr="00CF3139">
        <w:t>hogyan juthatnék el a trónusa elé?</w:t>
      </w:r>
      <w:r w:rsidR="00937A74" w:rsidRPr="00CF3139">
        <w:rPr>
          <w:rStyle w:val="Vgjegyzet-hivatkozs"/>
        </w:rPr>
        <w:endnoteReference w:id="30"/>
      </w:r>
    </w:p>
    <w:p w:rsidR="00937A74" w:rsidRPr="00CF3139" w:rsidRDefault="00937A74" w:rsidP="00202AD1">
      <w:pPr>
        <w:pStyle w:val="Paragrafussr"/>
        <w:ind w:firstLine="0"/>
      </w:pPr>
      <w:r w:rsidRPr="00CF3139">
        <w:t>A minden isten felett uralkodó főistent már csak egy lépés választja el at</w:t>
      </w:r>
      <w:r w:rsidRPr="00CF3139">
        <w:softHyphen/>
        <w:t>tól, hogy egyetlen istenként tiszteljék. Ám ez a lépés egyáltalán nem magától ér</w:t>
      </w:r>
      <w:r w:rsidRPr="00CF3139">
        <w:softHyphen/>
        <w:t>tetődő, sőt nagyon is keserves volt: ha meggondoljuk, csak egyetlen népfajnak, a sémitáknak, ezen belül is csak a zsidóknak és az araboknak sikerült megtenniük. A kereszténység a zsidóktól vette át hitének alapjait, és csak három évszázados harc után tudta elfogadtatni az európai népekkel, miközben a hatalom részéről időnként kegyetlen üldöztetésnek volt kitéve. (Sőt azt is tudjuk, hogy további terjesztése sem volt mindig felhőtlen gyönyörűség az egyetlen akolba terelt bá</w:t>
      </w:r>
      <w:r w:rsidRPr="00CF3139">
        <w:softHyphen/>
        <w:t xml:space="preserve">ránykáknak.) Az iszlám megalapítója </w:t>
      </w:r>
      <w:r w:rsidR="00202AD1" w:rsidRPr="00CF3139">
        <w:t>–</w:t>
      </w:r>
      <w:r w:rsidRPr="00CF3139">
        <w:t xml:space="preserve"> hite szerint </w:t>
      </w:r>
      <w:r w:rsidR="00202AD1" w:rsidRPr="00CF3139">
        <w:t>–</w:t>
      </w:r>
      <w:r w:rsidRPr="00CF3139">
        <w:t xml:space="preserve"> csak tökéletesítette az előző</w:t>
      </w:r>
      <w:r w:rsidR="00C214D2" w:rsidRPr="00CF3139">
        <w:t>e</w:t>
      </w:r>
      <w:r w:rsidRPr="00CF3139">
        <w:t xml:space="preserve">ket, aztán </w:t>
      </w:r>
      <w:r w:rsidR="00202AD1" w:rsidRPr="00CF3139">
        <w:t>–</w:t>
      </w:r>
      <w:r w:rsidRPr="00CF3139">
        <w:t xml:space="preserve">  a szó szoros értelmében tűzzel-vassal </w:t>
      </w:r>
      <w:r w:rsidR="00202AD1" w:rsidRPr="00CF3139">
        <w:t>–</w:t>
      </w:r>
      <w:r w:rsidRPr="00CF3139">
        <w:t xml:space="preserve"> beírta az arabok szívébe.</w:t>
      </w:r>
    </w:p>
    <w:p w:rsidR="00937A74" w:rsidRPr="00CF3139" w:rsidRDefault="00937A74" w:rsidP="005C6FFC">
      <w:pPr>
        <w:pStyle w:val="Cmsor3"/>
        <w:rPr>
          <w:color w:val="000000"/>
        </w:rPr>
      </w:pPr>
      <w:bookmarkStart w:id="315" w:name="_Toc315453227"/>
      <w:bookmarkStart w:id="316" w:name="_Toc315883000"/>
      <w:bookmarkStart w:id="317" w:name="_Toc315918339"/>
      <w:bookmarkStart w:id="318" w:name="_Toc315919631"/>
      <w:bookmarkStart w:id="319" w:name="_Toc315919716"/>
      <w:bookmarkStart w:id="320" w:name="_Toc316395286"/>
      <w:bookmarkStart w:id="321" w:name="_Toc316395774"/>
      <w:bookmarkStart w:id="322" w:name="_Toc316614721"/>
      <w:bookmarkStart w:id="323" w:name="_Toc316652023"/>
      <w:bookmarkStart w:id="324" w:name="_Toc316657994"/>
      <w:bookmarkStart w:id="325" w:name="_Toc316658057"/>
      <w:bookmarkStart w:id="326" w:name="_Toc316695695"/>
      <w:bookmarkStart w:id="327" w:name="_Toc316696244"/>
      <w:bookmarkStart w:id="328" w:name="_Toc316696760"/>
      <w:bookmarkStart w:id="329" w:name="_Toc316699402"/>
      <w:bookmarkStart w:id="330" w:name="_Toc316737126"/>
      <w:bookmarkStart w:id="331" w:name="_Toc316749682"/>
      <w:bookmarkStart w:id="332" w:name="_Toc317002973"/>
      <w:bookmarkStart w:id="333" w:name="_Toc317005403"/>
      <w:bookmarkStart w:id="334" w:name="_Toc317005702"/>
      <w:bookmarkStart w:id="335" w:name="_Toc317007316"/>
      <w:bookmarkStart w:id="336" w:name="_Toc317848233"/>
      <w:bookmarkStart w:id="337" w:name="_Toc317855923"/>
      <w:bookmarkStart w:id="338" w:name="_Toc318474865"/>
      <w:bookmarkStart w:id="339" w:name="_Toc319770660"/>
      <w:bookmarkStart w:id="340" w:name="_Toc320288383"/>
      <w:bookmarkStart w:id="341" w:name="_Toc320290035"/>
      <w:bookmarkStart w:id="342" w:name="_Toc320290802"/>
      <w:bookmarkStart w:id="343" w:name="_Toc323053075"/>
      <w:bookmarkStart w:id="344" w:name="_Toc325117885"/>
      <w:bookmarkStart w:id="345" w:name="_Toc325478495"/>
      <w:bookmarkStart w:id="346" w:name="_Toc325887009"/>
      <w:bookmarkStart w:id="347" w:name="_Toc326678533"/>
      <w:bookmarkStart w:id="348" w:name="_Toc328905434"/>
      <w:bookmarkStart w:id="349" w:name="_Toc334244628"/>
      <w:bookmarkStart w:id="350" w:name="_Toc408815118"/>
      <w:bookmarkStart w:id="351" w:name="_Toc408815170"/>
      <w:bookmarkStart w:id="352" w:name="_Toc409023923"/>
      <w:bookmarkStart w:id="353" w:name="_Toc409347545"/>
      <w:r w:rsidRPr="00CF3139">
        <w:rPr>
          <w:color w:val="000000"/>
        </w:rPr>
        <w:t>Jahve</w:t>
      </w:r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r w:rsidR="00495D4B" w:rsidRPr="00CF3139">
        <w:rPr>
          <w:rStyle w:val="Vgjegyzet-hivatkozs"/>
          <w:color w:val="000000"/>
        </w:rPr>
        <w:endnoteReference w:id="31"/>
      </w:r>
      <w:r w:rsidR="005F31D7" w:rsidRPr="00CF3139">
        <w:rPr>
          <w:color w:val="000000"/>
        </w:rPr>
        <w:fldChar w:fldCharType="begin"/>
      </w:r>
      <w:r w:rsidRPr="00CF3139">
        <w:rPr>
          <w:b w:val="0"/>
          <w:color w:val="000000"/>
        </w:rPr>
        <w:instrText>TC "..</w:instrText>
      </w:r>
      <w:r w:rsidRPr="00CF3139">
        <w:rPr>
          <w:color w:val="000000"/>
        </w:rPr>
        <w:instrText>Jahve"</w:instrText>
      </w:r>
      <w:r w:rsidR="005F31D7" w:rsidRPr="00CF3139">
        <w:rPr>
          <w:color w:val="000000"/>
        </w:rPr>
        <w:fldChar w:fldCharType="end"/>
      </w:r>
    </w:p>
    <w:p w:rsidR="00937A74" w:rsidRPr="00CF3139" w:rsidRDefault="00495D4B" w:rsidP="002650A0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Style w:val="idzetc"/>
          <w:rFonts w:ascii="Comic Sans MS" w:eastAsiaTheme="majorEastAsia" w:hAnsi="Comic Sans MS"/>
          <w:color w:val="auto"/>
          <w:sz w:val="24"/>
          <w:szCs w:val="24"/>
        </w:rPr>
        <w:t>„</w:t>
      </w:r>
      <w:r w:rsidR="00937A74" w:rsidRPr="00CF3139">
        <w:rPr>
          <w:rStyle w:val="idzetc"/>
          <w:rFonts w:ascii="Comic Sans MS" w:eastAsiaTheme="majorEastAsia" w:hAnsi="Comic Sans MS"/>
          <w:color w:val="auto"/>
          <w:sz w:val="24"/>
          <w:szCs w:val="24"/>
        </w:rPr>
        <w:t>Én vagyok, aki vagyok</w:t>
      </w:r>
      <w:r w:rsidRPr="00CF3139">
        <w:rPr>
          <w:rStyle w:val="idzetc"/>
          <w:rFonts w:ascii="Comic Sans MS" w:eastAsiaTheme="majorEastAsia" w:hAnsi="Comic Sans MS"/>
          <w:color w:val="auto"/>
          <w:sz w:val="24"/>
          <w:szCs w:val="24"/>
        </w:rPr>
        <w:t>”</w:t>
      </w:r>
      <w:r w:rsidR="00937A74" w:rsidRPr="00CF3139">
        <w:rPr>
          <w:rStyle w:val="Vgjegyzet-hivatkozs"/>
          <w:rFonts w:ascii="Comic Sans MS" w:hAnsi="Comic Sans MS"/>
        </w:rPr>
        <w:endnoteReference w:id="32"/>
      </w:r>
      <w:r w:rsidR="00937A74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>–</w:t>
      </w:r>
      <w:r w:rsidR="00937A74" w:rsidRPr="00CF3139">
        <w:rPr>
          <w:rFonts w:ascii="Comic Sans MS" w:hAnsi="Comic Sans MS"/>
        </w:rPr>
        <w:t xml:space="preserve"> mondta Jahve Mózesnek, amikor megjelent neki az égő csipkebokorban. Ez nem szójáték</w:t>
      </w:r>
      <w:r w:rsidR="00733B8D" w:rsidRPr="00CF3139">
        <w:rPr>
          <w:rFonts w:ascii="Comic Sans MS" w:hAnsi="Comic Sans MS"/>
        </w:rPr>
        <w:t>, ő</w:t>
      </w:r>
      <w:r w:rsidRPr="00CF3139">
        <w:rPr>
          <w:rFonts w:ascii="Comic Sans MS" w:hAnsi="Comic Sans MS"/>
        </w:rPr>
        <w:t xml:space="preserve"> „</w:t>
      </w:r>
      <w:r w:rsidR="00937A74" w:rsidRPr="00CF3139">
        <w:rPr>
          <w:rFonts w:ascii="Comic Sans MS" w:hAnsi="Comic Sans MS"/>
        </w:rPr>
        <w:t xml:space="preserve">az, aki </w:t>
      </w:r>
      <w:r w:rsidR="00937A74" w:rsidRPr="00CF3139">
        <w:rPr>
          <w:rFonts w:ascii="Comic Sans MS" w:hAnsi="Comic Sans MS"/>
          <w:b/>
        </w:rPr>
        <w:t>van</w:t>
      </w:r>
      <w:r w:rsidRPr="00CF3139">
        <w:rPr>
          <w:rFonts w:ascii="Comic Sans MS" w:hAnsi="Comic Sans MS"/>
        </w:rPr>
        <w:t>”</w:t>
      </w:r>
      <w:r w:rsidR="00937A74" w:rsidRPr="00CF3139">
        <w:rPr>
          <w:rFonts w:ascii="Comic Sans MS" w:hAnsi="Comic Sans MS"/>
        </w:rPr>
        <w:t xml:space="preserve">, </w:t>
      </w:r>
      <w:r w:rsidRPr="00CF3139">
        <w:rPr>
          <w:rFonts w:ascii="Comic Sans MS" w:hAnsi="Comic Sans MS"/>
        </w:rPr>
        <w:t xml:space="preserve">mindenkor jelenidőben: nem volt, nem lesz, </w:t>
      </w:r>
      <w:r w:rsidR="00937A74" w:rsidRPr="00CF3139">
        <w:rPr>
          <w:rFonts w:ascii="Comic Sans MS" w:hAnsi="Comic Sans MS"/>
        </w:rPr>
        <w:t>öröktől lé</w:t>
      </w:r>
      <w:r w:rsidR="00937A74" w:rsidRPr="00CF3139">
        <w:rPr>
          <w:rFonts w:ascii="Comic Sans MS" w:hAnsi="Comic Sans MS"/>
        </w:rPr>
        <w:softHyphen/>
        <w:t>tezik. Ez a mondat azonban csak az i.e. 5. sz. táján került be a zsidó Bibliába, ami</w:t>
      </w:r>
      <w:r w:rsidR="00937A74" w:rsidRPr="00CF3139">
        <w:rPr>
          <w:rFonts w:ascii="Comic Sans MS" w:hAnsi="Comic Sans MS"/>
        </w:rPr>
        <w:softHyphen/>
        <w:t>kor a perzsák által támogatott (és befolyásolt) főpapság fokozatosan megszilárdí</w:t>
      </w:r>
      <w:r w:rsidR="00937A74" w:rsidRPr="00CF3139">
        <w:rPr>
          <w:rFonts w:ascii="Comic Sans MS" w:hAnsi="Comic Sans MS"/>
        </w:rPr>
        <w:softHyphen/>
        <w:t>totta a papi rend uralmát és elterjesztette az egyistenhi</w:t>
      </w:r>
      <w:r w:rsidR="00937A74" w:rsidRPr="00CF3139">
        <w:rPr>
          <w:rFonts w:ascii="Comic Sans MS" w:hAnsi="Comic Sans MS"/>
        </w:rPr>
        <w:softHyphen/>
        <w:t>tet.</w:t>
      </w:r>
    </w:p>
    <w:p w:rsidR="009934D3" w:rsidRPr="00CF3139" w:rsidRDefault="009934D3" w:rsidP="008C711E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>Az i.e. 13. század</w:t>
      </w:r>
      <w:r w:rsidR="00937A74" w:rsidRPr="00CF3139">
        <w:rPr>
          <w:rFonts w:ascii="Comic Sans MS" w:hAnsi="Comic Sans MS"/>
        </w:rPr>
        <w:t>ban</w:t>
      </w:r>
      <w:r w:rsidRPr="00CF3139">
        <w:rPr>
          <w:rFonts w:ascii="Comic Sans MS" w:hAnsi="Comic Sans MS"/>
        </w:rPr>
        <w:t xml:space="preserve">, amikor a sémi izraél törzsszövetség behatolt Kánaán területére, vallása még messze volt az egyetlen igaz </w:t>
      </w:r>
      <w:r w:rsidR="00ED1355" w:rsidRPr="00CF3139">
        <w:rPr>
          <w:rFonts w:ascii="Comic Sans MS" w:hAnsi="Comic Sans MS"/>
        </w:rPr>
        <w:t>i</w:t>
      </w:r>
      <w:r w:rsidRPr="00CF3139">
        <w:rPr>
          <w:rFonts w:ascii="Comic Sans MS" w:hAnsi="Comic Sans MS"/>
        </w:rPr>
        <w:t>sten hitétől.</w:t>
      </w:r>
      <w:r w:rsidR="008C711E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 xml:space="preserve">Megtalálhatók benne a totemizmus elemei </w:t>
      </w:r>
      <w:r w:rsidR="00122281" w:rsidRPr="00CF3139">
        <w:rPr>
          <w:rFonts w:ascii="Comic Sans MS" w:hAnsi="Comic Sans MS"/>
        </w:rPr>
        <w:t>(</w:t>
      </w:r>
      <w:r w:rsidRPr="00CF3139">
        <w:rPr>
          <w:rFonts w:ascii="Comic Sans MS" w:hAnsi="Comic Sans MS"/>
        </w:rPr>
        <w:t>étkezési t</w:t>
      </w:r>
      <w:r w:rsidR="00122281" w:rsidRPr="00CF3139">
        <w:rPr>
          <w:rFonts w:ascii="Comic Sans MS" w:hAnsi="Comic Sans MS"/>
        </w:rPr>
        <w:t xml:space="preserve">ilalmak, a </w:t>
      </w:r>
      <w:r w:rsidRPr="00CF3139">
        <w:rPr>
          <w:rFonts w:ascii="Comic Sans MS" w:hAnsi="Comic Sans MS"/>
        </w:rPr>
        <w:t>törzsek</w:t>
      </w:r>
      <w:r w:rsidR="00122281" w:rsidRPr="00CF3139">
        <w:rPr>
          <w:rFonts w:ascii="Comic Sans MS" w:hAnsi="Comic Sans MS"/>
        </w:rPr>
        <w:t xml:space="preserve"> védőállatai</w:t>
      </w:r>
      <w:r w:rsidRPr="00CF3139">
        <w:rPr>
          <w:rFonts w:ascii="Comic Sans MS" w:hAnsi="Comic Sans MS"/>
        </w:rPr>
        <w:t>, mágikus körülmetélés</w:t>
      </w:r>
      <w:r w:rsidR="00122281" w:rsidRPr="00CF3139">
        <w:rPr>
          <w:rFonts w:ascii="Comic Sans MS" w:hAnsi="Comic Sans MS"/>
        </w:rPr>
        <w:t xml:space="preserve"> stb.</w:t>
      </w:r>
      <w:r w:rsidRPr="00CF3139">
        <w:rPr>
          <w:rFonts w:ascii="Comic Sans MS" w:hAnsi="Comic Sans MS"/>
        </w:rPr>
        <w:t>) és a fétisek (</w:t>
      </w:r>
      <w:r w:rsidR="00ED1355" w:rsidRPr="00CF3139">
        <w:rPr>
          <w:rFonts w:ascii="Comic Sans MS" w:hAnsi="Comic Sans MS"/>
        </w:rPr>
        <w:t xml:space="preserve">például </w:t>
      </w:r>
      <w:r w:rsidRPr="00CF3139">
        <w:rPr>
          <w:rFonts w:ascii="Comic Sans MS" w:hAnsi="Comic Sans MS"/>
        </w:rPr>
        <w:t>főpapi nyaklánc és vállkendő); de a mana-hit (például a frigyszekrény varázsereje) és az animizmus (például angyal- és ördöghit) maradványai is.</w:t>
      </w:r>
      <w:r w:rsidR="00D42E75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 xml:space="preserve">Ábrahám </w:t>
      </w:r>
      <w:r w:rsidR="00C14EF6" w:rsidRPr="00CF3139">
        <w:rPr>
          <w:rFonts w:ascii="Comic Sans MS" w:hAnsi="Comic Sans MS"/>
        </w:rPr>
        <w:t xml:space="preserve">törzsi </w:t>
      </w:r>
      <w:r w:rsidRPr="00CF3139">
        <w:rPr>
          <w:rFonts w:ascii="Comic Sans MS" w:hAnsi="Comic Sans MS"/>
        </w:rPr>
        <w:t xml:space="preserve">istene, Jahve – az akkori sokistenhívő panteon harmadrangú, antropomorf főistene – </w:t>
      </w:r>
      <w:r w:rsidR="00D42E75" w:rsidRPr="00CF3139">
        <w:rPr>
          <w:rFonts w:ascii="Comic Sans MS" w:hAnsi="Comic Sans MS"/>
        </w:rPr>
        <w:t>a szélben száguldozó viharisten, aki hol tűzoszlop, hol</w:t>
      </w:r>
      <w:r w:rsidR="000D638F" w:rsidRPr="00CF3139">
        <w:rPr>
          <w:rFonts w:ascii="Comic Sans MS" w:hAnsi="Comic Sans MS"/>
        </w:rPr>
        <w:t xml:space="preserve"> felhő formájában vezérli népét</w:t>
      </w:r>
      <w:r w:rsidR="00C14EF6" w:rsidRPr="00CF3139">
        <w:rPr>
          <w:rFonts w:ascii="Comic Sans MS" w:hAnsi="Comic Sans MS"/>
        </w:rPr>
        <w:t>, nagyon korán (</w:t>
      </w:r>
      <w:r w:rsidR="008C711E" w:rsidRPr="00CF3139">
        <w:rPr>
          <w:rFonts w:ascii="Comic Sans MS" w:hAnsi="Comic Sans MS"/>
        </w:rPr>
        <w:t xml:space="preserve">etimológiai vizsgálatok szerint </w:t>
      </w:r>
      <w:r w:rsidR="00C14EF6" w:rsidRPr="00CF3139">
        <w:rPr>
          <w:rFonts w:ascii="Comic Sans MS" w:hAnsi="Comic Sans MS"/>
        </w:rPr>
        <w:t xml:space="preserve">már az i.e. 1. évezred elején) magába olvasztotta az ugriti főisten </w:t>
      </w:r>
      <w:r w:rsidR="00C14EF6" w:rsidRPr="00CF3139">
        <w:rPr>
          <w:rFonts w:ascii="Comic Sans MS" w:hAnsi="Comic Sans MS"/>
          <w:i/>
        </w:rPr>
        <w:t>Él</w:t>
      </w:r>
      <w:r w:rsidR="00C14EF6" w:rsidRPr="00CF3139">
        <w:rPr>
          <w:rFonts w:ascii="Comic Sans MS" w:hAnsi="Comic Sans MS"/>
        </w:rPr>
        <w:t xml:space="preserve"> tulajdonságait,</w:t>
      </w:r>
      <w:r w:rsidR="005C6B2C" w:rsidRPr="00CF3139">
        <w:rPr>
          <w:rFonts w:ascii="Comic Sans MS" w:hAnsi="Comic Sans MS"/>
        </w:rPr>
        <w:t xml:space="preserve"> a többesszámú </w:t>
      </w:r>
      <w:r w:rsidR="00C14EF6" w:rsidRPr="00CF3139">
        <w:rPr>
          <w:rFonts w:ascii="Comic Sans MS" w:hAnsi="Comic Sans MS"/>
        </w:rPr>
        <w:t xml:space="preserve">Élohim </w:t>
      </w:r>
      <w:r w:rsidR="005C6B2C" w:rsidRPr="00CF3139">
        <w:rPr>
          <w:rFonts w:ascii="Comic Sans MS" w:hAnsi="Comic Sans MS"/>
        </w:rPr>
        <w:t>formában</w:t>
      </w:r>
      <w:r w:rsidR="00D42E75" w:rsidRPr="00CF3139">
        <w:rPr>
          <w:rFonts w:ascii="Comic Sans MS" w:hAnsi="Comic Sans MS"/>
        </w:rPr>
        <w:t>.</w:t>
      </w:r>
      <w:r w:rsidRPr="00CF3139">
        <w:rPr>
          <w:rFonts w:ascii="Comic Sans MS" w:hAnsi="Comic Sans MS"/>
        </w:rPr>
        <w:t xml:space="preserve"> </w:t>
      </w:r>
    </w:p>
    <w:p w:rsidR="000D638F" w:rsidRPr="00CF3139" w:rsidRDefault="00937A74" w:rsidP="00617479">
      <w:pPr>
        <w:pStyle w:val="normlsraprbets"/>
      </w:pPr>
      <w:r w:rsidRPr="00CF3139">
        <w:t xml:space="preserve">A meghódított népek </w:t>
      </w:r>
      <w:r w:rsidRPr="00CF3139">
        <w:rPr>
          <w:i/>
        </w:rPr>
        <w:t>él</w:t>
      </w:r>
      <w:r w:rsidRPr="00CF3139">
        <w:t xml:space="preserve">jeit és </w:t>
      </w:r>
      <w:r w:rsidRPr="00CF3139">
        <w:rPr>
          <w:i/>
        </w:rPr>
        <w:t>baál</w:t>
      </w:r>
      <w:r w:rsidRPr="00CF3139">
        <w:t xml:space="preserve">jait </w:t>
      </w:r>
      <w:r w:rsidR="000D638F" w:rsidRPr="00CF3139">
        <w:t xml:space="preserve">rendszerint </w:t>
      </w:r>
      <w:r w:rsidRPr="00CF3139">
        <w:t>lefokozták rossz szellemekké</w:t>
      </w:r>
      <w:r w:rsidR="000D638F" w:rsidRPr="00CF3139">
        <w:t xml:space="preserve">; emellett </w:t>
      </w:r>
      <w:r w:rsidR="005B0C09" w:rsidRPr="00CF3139">
        <w:t xml:space="preserve">Jahve </w:t>
      </w:r>
      <w:r w:rsidR="005B0C09" w:rsidRPr="00CF3139">
        <w:lastRenderedPageBreak/>
        <w:t xml:space="preserve">a későbbi évszázadok során Baálnak, a lenézett kánaáni főistennek egyik-másik génjét is </w:t>
      </w:r>
      <w:r w:rsidR="008C711E" w:rsidRPr="00CF3139">
        <w:t>meg</w:t>
      </w:r>
      <w:r w:rsidR="005B0C09" w:rsidRPr="00CF3139">
        <w:t xml:space="preserve">örökölte, </w:t>
      </w:r>
      <w:r w:rsidR="000D638F" w:rsidRPr="00CF3139">
        <w:t xml:space="preserve">sőt, </w:t>
      </w:r>
      <w:r w:rsidR="005B0C09" w:rsidRPr="00CF3139">
        <w:t xml:space="preserve">egy időre az asszír főisten Él családjába is bekerült, </w:t>
      </w:r>
      <w:r w:rsidR="005B0C09" w:rsidRPr="00CF3139">
        <w:rPr>
          <w:i/>
        </w:rPr>
        <w:t>istenfiúként</w:t>
      </w:r>
      <w:r w:rsidR="005B0C09" w:rsidRPr="00CF3139">
        <w:t>. Ahogyan a törzsfőkből (törzsi) királyok lettek, úgy nőtt Jahve hatalma is a többi isten felett</w:t>
      </w:r>
      <w:r w:rsidR="000D638F" w:rsidRPr="00CF3139">
        <w:t>,</w:t>
      </w:r>
      <w:r w:rsidR="005B0C09" w:rsidRPr="00CF3139">
        <w:t xml:space="preserve"> és </w:t>
      </w:r>
      <w:r w:rsidR="000D638F" w:rsidRPr="00CF3139">
        <w:t>Él</w:t>
      </w:r>
      <w:r w:rsidR="00617479" w:rsidRPr="00CF3139">
        <w:t xml:space="preserve">-Ilu </w:t>
      </w:r>
      <w:r w:rsidR="000D638F" w:rsidRPr="00CF3139">
        <w:t xml:space="preserve">tulajdonságait fokozatosan magába </w:t>
      </w:r>
      <w:r w:rsidR="00617479" w:rsidRPr="00CF3139">
        <w:t>olvasz</w:t>
      </w:r>
      <w:r w:rsidR="000D638F" w:rsidRPr="00CF3139">
        <w:t>t</w:t>
      </w:r>
      <w:r w:rsidR="00617479" w:rsidRPr="00CF3139">
        <w:t>va, Jahve-Élohim i</w:t>
      </w:r>
      <w:r w:rsidR="00A15B56" w:rsidRPr="00CF3139">
        <w:t>s vele azonos rangra emelkedett: a</w:t>
      </w:r>
      <w:r w:rsidR="00617479" w:rsidRPr="00CF3139">
        <w:t xml:space="preserve"> világmindenség hatalmas, bölcs és jóságos ura és teremtője lett</w:t>
      </w:r>
      <w:r w:rsidR="00A15B56" w:rsidRPr="00CF3139">
        <w:t>.</w:t>
      </w:r>
      <w:r w:rsidR="000D638F" w:rsidRPr="00CF3139">
        <w:t xml:space="preserve"> </w:t>
      </w:r>
    </w:p>
    <w:p w:rsidR="00BF4B81" w:rsidRPr="00CF3139" w:rsidRDefault="002C7AF1" w:rsidP="00A92608">
      <w:pPr>
        <w:pStyle w:val="jbekezds"/>
        <w:spacing w:before="60"/>
        <w:ind w:firstLine="567"/>
        <w:rPr>
          <w:rFonts w:ascii="Comic Sans MS" w:hAnsi="Comic Sans MS"/>
        </w:rPr>
      </w:pPr>
      <w:r w:rsidRPr="00CF3139">
        <w:rPr>
          <w:rFonts w:ascii="Comic Sans MS" w:hAnsi="Comic Sans MS"/>
        </w:rPr>
        <w:t>A</w:t>
      </w:r>
      <w:r w:rsidR="005B0C09" w:rsidRPr="00CF3139">
        <w:rPr>
          <w:rFonts w:ascii="Comic Sans MS" w:hAnsi="Comic Sans MS"/>
        </w:rPr>
        <w:t xml:space="preserve"> hatnapos teremtésmítosz – benne az első emberpár, Ádám és Éva megteremtésével</w:t>
      </w:r>
      <w:r w:rsidR="005B0C09" w:rsidRPr="00CF3139">
        <w:rPr>
          <w:rStyle w:val="Vgjegyzet-hivatkozs"/>
          <w:rFonts w:ascii="Comic Sans MS" w:hAnsi="Comic Sans MS"/>
        </w:rPr>
        <w:endnoteReference w:id="33"/>
      </w:r>
      <w:r w:rsidR="005B0C09" w:rsidRPr="00CF3139">
        <w:rPr>
          <w:rFonts w:ascii="Comic Sans MS" w:hAnsi="Comic Sans MS"/>
        </w:rPr>
        <w:t xml:space="preserve"> –, bűnbeesésük és kiűzetésük a Paradicsom</w:t>
      </w:r>
      <w:r w:rsidR="005B0C09" w:rsidRPr="00CF3139">
        <w:rPr>
          <w:rFonts w:ascii="Comic Sans MS" w:hAnsi="Comic Sans MS"/>
        </w:rPr>
        <w:softHyphen/>
        <w:t xml:space="preserve">ból, Noé és a vízözön, majd a pátriárkák legendái nem hagytak kétséget afelől, hogy a zsidó nép Jahve kiválasztottja. </w:t>
      </w:r>
      <w:r w:rsidR="00300D63" w:rsidRPr="00CF3139">
        <w:rPr>
          <w:rFonts w:ascii="Comic Sans MS" w:hAnsi="Comic Sans MS"/>
        </w:rPr>
        <w:t xml:space="preserve">De ez </w:t>
      </w:r>
      <w:r w:rsidR="008C711E" w:rsidRPr="00CF3139">
        <w:rPr>
          <w:rFonts w:ascii="Comic Sans MS" w:hAnsi="Comic Sans MS"/>
        </w:rPr>
        <w:t xml:space="preserve">a </w:t>
      </w:r>
      <w:r w:rsidR="00300D63" w:rsidRPr="00CF3139">
        <w:rPr>
          <w:rFonts w:ascii="Comic Sans MS" w:hAnsi="Comic Sans MS"/>
        </w:rPr>
        <w:t>Jahve még emberként sétált a Paradicsomban, el lehetett előle bújni, ruhát</w:t>
      </w:r>
      <w:r w:rsidR="008C711E" w:rsidRPr="00CF3139">
        <w:rPr>
          <w:rFonts w:ascii="Comic Sans MS" w:hAnsi="Comic Sans MS"/>
        </w:rPr>
        <w:t xml:space="preserve"> készített a bűnös emberpárnak; </w:t>
      </w:r>
      <w:r w:rsidR="00300D63" w:rsidRPr="00CF3139">
        <w:rPr>
          <w:rFonts w:ascii="Comic Sans MS" w:hAnsi="Comic Sans MS"/>
        </w:rPr>
        <w:t>megküzdött (a</w:t>
      </w:r>
      <w:r w:rsidR="008C711E" w:rsidRPr="00CF3139">
        <w:rPr>
          <w:rFonts w:ascii="Comic Sans MS" w:hAnsi="Comic Sans MS"/>
        </w:rPr>
        <w:t xml:space="preserve"> ki</w:t>
      </w:r>
      <w:r w:rsidR="00E3787A" w:rsidRPr="00CF3139">
        <w:rPr>
          <w:rFonts w:ascii="Comic Sans MS" w:hAnsi="Comic Sans MS"/>
        </w:rPr>
        <w:t xml:space="preserve"> </w:t>
      </w:r>
      <w:r w:rsidR="00E3787A" w:rsidRPr="00CF3139">
        <w:rPr>
          <w:rFonts w:ascii="Comic Sans MS" w:hAnsi="Comic Sans MS"/>
          <w:color w:val="000000" w:themeColor="text1"/>
        </w:rPr>
        <w:t>tudja</w:t>
      </w:r>
      <w:r w:rsidR="00E3787A" w:rsidRPr="00CF3139">
        <w:rPr>
          <w:rFonts w:ascii="Comic Sans MS" w:hAnsi="Comic Sans MS"/>
        </w:rPr>
        <w:t xml:space="preserve"> </w:t>
      </w:r>
      <w:r w:rsidR="008C711E" w:rsidRPr="00CF3139">
        <w:rPr>
          <w:rFonts w:ascii="Comic Sans MS" w:hAnsi="Comic Sans MS"/>
        </w:rPr>
        <w:t xml:space="preserve"> honnan előkerült) Leviátánnal</w:t>
      </w:r>
      <w:r w:rsidR="00300D63" w:rsidRPr="00CF3139">
        <w:rPr>
          <w:rFonts w:ascii="Comic Sans MS" w:hAnsi="Comic Sans MS"/>
        </w:rPr>
        <w:t xml:space="preserve">; összehozta Ádám ivadékait az </w:t>
      </w:r>
      <w:r w:rsidR="00300D63" w:rsidRPr="00CF3139">
        <w:rPr>
          <w:rFonts w:ascii="Comic Sans MS" w:hAnsi="Comic Sans MS"/>
          <w:i/>
        </w:rPr>
        <w:t xml:space="preserve">istenek </w:t>
      </w:r>
      <w:r w:rsidR="00300D63" w:rsidRPr="00CF3139">
        <w:rPr>
          <w:rFonts w:ascii="Comic Sans MS" w:hAnsi="Comic Sans MS"/>
        </w:rPr>
        <w:t xml:space="preserve">fiaival és leányaival; elnökölt az </w:t>
      </w:r>
      <w:r w:rsidR="00300D63" w:rsidRPr="00CF3139">
        <w:rPr>
          <w:rFonts w:ascii="Comic Sans MS" w:hAnsi="Comic Sans MS"/>
          <w:i/>
        </w:rPr>
        <w:t xml:space="preserve">istenek </w:t>
      </w:r>
      <w:r w:rsidR="00300D63" w:rsidRPr="00CF3139">
        <w:rPr>
          <w:rFonts w:ascii="Comic Sans MS" w:hAnsi="Comic Sans MS"/>
        </w:rPr>
        <w:t>tanácsában stb.</w:t>
      </w:r>
      <w:r w:rsidR="00300D63" w:rsidRPr="00CF3139">
        <w:rPr>
          <w:rStyle w:val="Vgjegyzet-hivatkozs"/>
          <w:rFonts w:ascii="Comic Sans MS" w:hAnsi="Comic Sans MS"/>
        </w:rPr>
        <w:endnoteReference w:id="34"/>
      </w:r>
      <w:r w:rsidR="00300D63" w:rsidRPr="00CF3139">
        <w:rPr>
          <w:rFonts w:ascii="Comic Sans MS" w:hAnsi="Comic Sans MS"/>
        </w:rPr>
        <w:t xml:space="preserve"> </w:t>
      </w:r>
      <w:r w:rsidR="005B0C09" w:rsidRPr="00CF3139">
        <w:rPr>
          <w:rFonts w:ascii="Comic Sans MS" w:hAnsi="Comic Sans MS"/>
        </w:rPr>
        <w:t>A</w:t>
      </w:r>
      <w:r w:rsidR="008C711E" w:rsidRPr="00CF3139">
        <w:rPr>
          <w:rFonts w:ascii="Comic Sans MS" w:hAnsi="Comic Sans MS"/>
        </w:rPr>
        <w:t xml:space="preserve"> </w:t>
      </w:r>
      <w:r w:rsidR="00122281" w:rsidRPr="00CF3139">
        <w:rPr>
          <w:rFonts w:ascii="Comic Sans MS" w:hAnsi="Comic Sans MS"/>
        </w:rPr>
        <w:t>legendás</w:t>
      </w:r>
      <w:r w:rsidR="005B0C09" w:rsidRPr="00CF3139">
        <w:rPr>
          <w:rFonts w:ascii="Comic Sans MS" w:hAnsi="Comic Sans MS"/>
        </w:rPr>
        <w:t xml:space="preserve"> elbeszélések</w:t>
      </w:r>
      <w:r w:rsidR="00122281" w:rsidRPr="00CF3139">
        <w:rPr>
          <w:rFonts w:ascii="Comic Sans MS" w:hAnsi="Comic Sans MS"/>
        </w:rPr>
        <w:t xml:space="preserve"> csekély valóságértékéről talán </w:t>
      </w:r>
      <w:r w:rsidR="005B0C09" w:rsidRPr="00CF3139">
        <w:rPr>
          <w:rFonts w:ascii="Comic Sans MS" w:hAnsi="Comic Sans MS"/>
        </w:rPr>
        <w:t xml:space="preserve">nem kell </w:t>
      </w:r>
      <w:r w:rsidR="008C711E" w:rsidRPr="00CF3139">
        <w:rPr>
          <w:rFonts w:ascii="Comic Sans MS" w:hAnsi="Comic Sans MS"/>
        </w:rPr>
        <w:t>nem kell értekeznünk</w:t>
      </w:r>
      <w:r w:rsidR="00A92608" w:rsidRPr="00CF3139">
        <w:rPr>
          <w:rFonts w:ascii="Comic Sans MS" w:hAnsi="Comic Sans MS"/>
        </w:rPr>
        <w:t xml:space="preserve">, de </w:t>
      </w:r>
      <w:r w:rsidR="005C73BF" w:rsidRPr="00CF3139">
        <w:rPr>
          <w:rFonts w:ascii="Comic Sans MS" w:hAnsi="Comic Sans MS"/>
        </w:rPr>
        <w:t xml:space="preserve">a mai életünkre is kiható </w:t>
      </w:r>
      <w:r w:rsidR="00A92608" w:rsidRPr="00CF3139">
        <w:rPr>
          <w:rFonts w:ascii="Comic Sans MS" w:hAnsi="Comic Sans MS"/>
        </w:rPr>
        <w:t xml:space="preserve">két </w:t>
      </w:r>
      <w:r w:rsidR="005C73BF" w:rsidRPr="00CF3139">
        <w:rPr>
          <w:rFonts w:ascii="Comic Sans MS" w:hAnsi="Comic Sans MS"/>
        </w:rPr>
        <w:t>sarkalatos eseményről azért beszéljünk:</w:t>
      </w:r>
      <w:r w:rsidR="00EF1BAD" w:rsidRPr="00EF1BAD">
        <w:rPr>
          <w:rStyle w:val="Vgjegyzet-hivatkozs"/>
          <w:rFonts w:ascii="Comic Sans MS" w:hAnsi="Comic Sans MS"/>
        </w:rPr>
        <w:t xml:space="preserve"> </w:t>
      </w:r>
      <w:r w:rsidR="00EF1BAD" w:rsidRPr="00CF3139">
        <w:rPr>
          <w:rStyle w:val="Vgjegyzet-hivatkozs"/>
          <w:rFonts w:ascii="Comic Sans MS" w:hAnsi="Comic Sans MS"/>
        </w:rPr>
        <w:endnoteReference w:id="35"/>
      </w:r>
    </w:p>
    <w:p w:rsidR="005B0C09" w:rsidRPr="00197E3C" w:rsidRDefault="005B0C09" w:rsidP="00197E3C">
      <w:pPr>
        <w:pStyle w:val="Listaszerbekezds"/>
        <w:numPr>
          <w:ilvl w:val="0"/>
          <w:numId w:val="27"/>
        </w:numPr>
        <w:spacing w:line="240" w:lineRule="auto"/>
        <w:rPr>
          <w:rFonts w:ascii="Comic Sans MS" w:hAnsi="Comic Sans MS"/>
        </w:rPr>
      </w:pPr>
      <w:bookmarkStart w:id="354" w:name="ahol"/>
      <w:bookmarkEnd w:id="354"/>
      <w:r w:rsidRPr="00197E3C">
        <w:rPr>
          <w:rFonts w:ascii="Comic Sans MS" w:hAnsi="Comic Sans MS"/>
          <w:i/>
        </w:rPr>
        <w:t>Az ember teremtése</w:t>
      </w:r>
    </w:p>
    <w:p w:rsidR="006C7AD4" w:rsidRPr="00CF3139" w:rsidRDefault="00EF1BAD" w:rsidP="00C74DC9">
      <w:pPr>
        <w:pStyle w:val="normlsrbehzott"/>
      </w:pPr>
      <w:r>
        <w:t xml:space="preserve">Előstör </w:t>
      </w:r>
      <w:r w:rsidR="005B0C09" w:rsidRPr="00CF3139">
        <w:t xml:space="preserve">Élohim </w:t>
      </w:r>
      <w:r>
        <w:t xml:space="preserve">így </w:t>
      </w:r>
      <w:r w:rsidR="005854A2">
        <w:t xml:space="preserve">próbálkozott </w:t>
      </w:r>
      <w:r w:rsidR="005B0C09" w:rsidRPr="00CF3139">
        <w:t>a 6. napon:„Teremtsünk embert kép</w:t>
      </w:r>
      <w:r w:rsidR="00197E3C">
        <w:t>másunkra, magunkhoz hasonlóvá. …</w:t>
      </w:r>
      <w:r w:rsidR="005B0C09" w:rsidRPr="00CF3139">
        <w:t xml:space="preserve"> saját képmására, az Isten képmására </w:t>
      </w:r>
      <w:r w:rsidR="00197E3C">
        <w:t>…</w:t>
      </w:r>
      <w:r w:rsidR="005B0C09" w:rsidRPr="00CF3139">
        <w:t xml:space="preserve"> férfinak és nőnek teremtette őket. </w:t>
      </w:r>
      <w:r w:rsidR="00197E3C">
        <w:t xml:space="preserve">… </w:t>
      </w:r>
      <w:r w:rsidR="005B0C09" w:rsidRPr="00CF3139">
        <w:t xml:space="preserve">Isten szólt hozzájuk: </w:t>
      </w:r>
      <w:r w:rsidR="00197E3C">
        <w:t>«</w:t>
      </w:r>
      <w:r w:rsidR="005B0C09" w:rsidRPr="00CF3139">
        <w:t>Legyetek termékenyek, szaporodjatok, töltsétek be a földet</w:t>
      </w:r>
      <w:r w:rsidR="00197E3C">
        <w:t>»</w:t>
      </w:r>
      <w:r w:rsidR="005B0C09" w:rsidRPr="00CF3139">
        <w:t>.”</w:t>
      </w:r>
      <w:r w:rsidR="005B0C09" w:rsidRPr="00CF3139">
        <w:rPr>
          <w:rStyle w:val="Vgjegyzet-hivatkozs"/>
        </w:rPr>
        <w:endnoteReference w:id="36"/>
      </w:r>
      <w:r w:rsidR="00197E3C">
        <w:t xml:space="preserve"> </w:t>
      </w:r>
      <w:r>
        <w:t xml:space="preserve">De </w:t>
      </w:r>
      <w:r w:rsidR="00194E34">
        <w:t xml:space="preserve">valahogy </w:t>
      </w:r>
      <w:r>
        <w:t xml:space="preserve">nem lehtet elégedett, mert </w:t>
      </w:r>
      <w:r w:rsidR="005B0C09" w:rsidRPr="00CF3139">
        <w:t xml:space="preserve">korrigálta a történetet imigyen: „… Akkor az Úristen megalkotta az embert a föld porából és orrába lehelte az élet leheletét. … Azután így szólt az Úristen: </w:t>
      </w:r>
      <w:r w:rsidR="00197E3C">
        <w:t>«</w:t>
      </w:r>
      <w:r w:rsidR="005B0C09" w:rsidRPr="00CF3139">
        <w:t>Nem jó az embernek egyedül lennie. Alkotok neki segítőtársat, aki hozzá illő</w:t>
      </w:r>
      <w:r w:rsidR="005C73BF" w:rsidRPr="00CF3139">
        <w:t xml:space="preserve">’ </w:t>
      </w:r>
      <w:r w:rsidR="005B0C09" w:rsidRPr="00CF3139">
        <w:t xml:space="preserve">… Ezért az Úristen álmot bocsátott az emberre, s mikor elaludt, kivette egyik oldalcsontját, </w:t>
      </w:r>
      <w:r w:rsidR="00197E3C">
        <w:t>… a</w:t>
      </w:r>
      <w:r w:rsidR="005B0C09" w:rsidRPr="00CF3139">
        <w:t xml:space="preserve">zután </w:t>
      </w:r>
      <w:r w:rsidR="00197E3C">
        <w:t>…</w:t>
      </w:r>
      <w:r w:rsidR="005B0C09" w:rsidRPr="00CF3139">
        <w:t xml:space="preserve"> a</w:t>
      </w:r>
      <w:r w:rsidR="00197E3C">
        <w:t xml:space="preserve"> … </w:t>
      </w:r>
      <w:r w:rsidR="005B0C09" w:rsidRPr="00CF3139">
        <w:t>kivett oldalcsontból megalkotta az asszonyt … Az ember így szólt:</w:t>
      </w:r>
      <w:r w:rsidR="005C73BF" w:rsidRPr="00CF3139">
        <w:t xml:space="preserve"> </w:t>
      </w:r>
      <w:r w:rsidR="00197E3C">
        <w:t>«</w:t>
      </w:r>
      <w:r w:rsidR="005B0C09" w:rsidRPr="00CF3139">
        <w:t>…Asszony a neve, mivel a férfiből lett.</w:t>
      </w:r>
      <w:r w:rsidR="00197E3C" w:rsidRPr="00197E3C">
        <w:t xml:space="preserve"> </w:t>
      </w:r>
      <w:r w:rsidR="00197E3C">
        <w:t>»</w:t>
      </w:r>
      <w:r w:rsidR="005B0C09" w:rsidRPr="00CF3139">
        <w:t>”</w:t>
      </w:r>
      <w:r w:rsidR="009558A0">
        <w:t xml:space="preserve"> Úgy tűnik, a második kísérlet jobbnak ígérkezett, mert nem volt harmadik!</w:t>
      </w:r>
      <w:r w:rsidR="005B0C09" w:rsidRPr="00CF3139">
        <w:rPr>
          <w:rStyle w:val="Vgjegyzet-hivatkozs"/>
        </w:rPr>
        <w:endnoteReference w:id="37"/>
      </w:r>
      <w:r w:rsidR="006C7AD4" w:rsidRPr="00CF3139">
        <w:t xml:space="preserve"> </w:t>
      </w:r>
    </w:p>
    <w:p w:rsidR="005B0C09" w:rsidRPr="001F7E7E" w:rsidRDefault="005B0C09" w:rsidP="001F7E7E">
      <w:pPr>
        <w:pStyle w:val="Listaszerbekezds"/>
        <w:keepNext/>
        <w:keepLines/>
        <w:numPr>
          <w:ilvl w:val="0"/>
          <w:numId w:val="27"/>
        </w:numPr>
        <w:spacing w:line="240" w:lineRule="auto"/>
        <w:rPr>
          <w:rFonts w:ascii="Comic Sans MS" w:hAnsi="Comic Sans MS"/>
        </w:rPr>
      </w:pPr>
      <w:r w:rsidRPr="001F7E7E">
        <w:rPr>
          <w:rFonts w:ascii="Comic Sans MS" w:hAnsi="Comic Sans MS"/>
          <w:i/>
        </w:rPr>
        <w:t>A bűnbeesés</w:t>
      </w:r>
    </w:p>
    <w:p w:rsidR="005B0C09" w:rsidRDefault="005B0C09" w:rsidP="00E02CE5">
      <w:pPr>
        <w:pStyle w:val="normlsrbehzott"/>
      </w:pPr>
      <w:r w:rsidRPr="00CF3139">
        <w:t>Akárhogy is történt, ezután az első emberpár bűntelenül és gondtalanul éldegélt az Édenkertben. A jólét</w:t>
      </w:r>
      <w:r w:rsidR="001F7E7E">
        <w:t xml:space="preserve"> fel</w:t>
      </w:r>
      <w:r w:rsidRPr="00CF3139">
        <w:t>éte</w:t>
      </w:r>
      <w:r w:rsidR="001F7E7E">
        <w:t>léül azonban</w:t>
      </w:r>
      <w:r w:rsidR="00566AC5">
        <w:t>,</w:t>
      </w:r>
      <w:r w:rsidRPr="00CF3139">
        <w:t xml:space="preserve"> nem szakíthattak gyümölcsöt a mindentudás és a halhatatlanság fájáról. (Az utóbbinak nem is lett volna értelme, hiszen „romlatlan” állapotukban </w:t>
      </w:r>
      <w:r w:rsidR="00853E8C" w:rsidRPr="00CF3139">
        <w:t>szinte együtt éltek Jahvéval</w:t>
      </w:r>
      <w:r w:rsidRPr="00CF3139">
        <w:t>.) Persze, a tilalom pillanatától</w:t>
      </w:r>
      <w:r w:rsidR="005C73BF" w:rsidRPr="00CF3139">
        <w:t xml:space="preserve"> – amiről Éva csak akkor tudhatott, ha a te</w:t>
      </w:r>
      <w:r w:rsidR="00621607" w:rsidRPr="00CF3139">
        <w:t>r</w:t>
      </w:r>
      <w:r w:rsidR="005C73BF" w:rsidRPr="00CF3139">
        <w:t xml:space="preserve">emtés az első változat szerint történt – , más sem érdekelte őket, mint </w:t>
      </w:r>
      <w:r w:rsidRPr="00CF3139">
        <w:t>ez a két fa</w:t>
      </w:r>
      <w:r w:rsidR="005C73BF" w:rsidRPr="00CF3139">
        <w:t>. M</w:t>
      </w:r>
      <w:r w:rsidRPr="00CF3139">
        <w:t>ígnem Éva – engedve a kígyóbőrbe bújt Lucifer</w:t>
      </w:r>
      <w:r w:rsidR="00621607" w:rsidRPr="00CF3139">
        <w:rPr>
          <w:rStyle w:val="Vgjegyzet-hivatkozs"/>
        </w:rPr>
        <w:endnoteReference w:id="38"/>
      </w:r>
      <w:r w:rsidRPr="00CF3139">
        <w:t xml:space="preserve"> csábítá</w:t>
      </w:r>
      <w:r w:rsidRPr="00CF3139">
        <w:softHyphen/>
        <w:t>sának – csak megkóstolta a mindentudásnak (a Bibliából nem derül ki, miféle) gyümölcsét, majd</w:t>
      </w:r>
      <w:r w:rsidR="00D1781D" w:rsidRPr="00CF3139">
        <w:t xml:space="preserve"> a vonakodó</w:t>
      </w:r>
      <w:r w:rsidRPr="00CF3139">
        <w:t xml:space="preserve"> </w:t>
      </w:r>
      <w:r w:rsidR="005C73BF" w:rsidRPr="00CF3139">
        <w:t xml:space="preserve">Ádámot </w:t>
      </w:r>
      <w:r w:rsidRPr="00CF3139">
        <w:t xml:space="preserve">is </w:t>
      </w:r>
      <w:r w:rsidR="007A3974">
        <w:t>rávet</w:t>
      </w:r>
      <w:r w:rsidR="00D1781D" w:rsidRPr="00CF3139">
        <w:t>te</w:t>
      </w:r>
      <w:r w:rsidRPr="00CF3139">
        <w:t>.</w:t>
      </w:r>
      <w:r w:rsidR="00E02CE5" w:rsidRPr="00CF3139">
        <w:rPr>
          <w:rStyle w:val="Vgjegyzet-hivatkozs"/>
        </w:rPr>
        <w:endnoteReference w:id="39"/>
      </w:r>
      <w:r w:rsidRPr="00CF3139">
        <w:t xml:space="preserve"> </w:t>
      </w:r>
      <w:r w:rsidR="00853E8C" w:rsidRPr="00CF3139">
        <w:t>Mivel a bűn nagysága a sértett fél méltóságától függ, e</w:t>
      </w:r>
      <w:r w:rsidRPr="00CF3139">
        <w:t xml:space="preserve">leink </w:t>
      </w:r>
      <w:r w:rsidR="005C73BF" w:rsidRPr="00CF3139">
        <w:t>ez</w:t>
      </w:r>
      <w:r w:rsidR="00853E8C" w:rsidRPr="00CF3139">
        <w:t>el</w:t>
      </w:r>
      <w:r w:rsidRPr="00CF3139">
        <w:t xml:space="preserve"> vé</w:t>
      </w:r>
      <w:r w:rsidR="00853E8C" w:rsidRPr="00CF3139">
        <w:t>gtelen nagy bűnt követtek el, amit</w:t>
      </w:r>
      <w:r w:rsidRPr="00CF3139">
        <w:t xml:space="preserve"> véges ember nem te</w:t>
      </w:r>
      <w:r w:rsidR="00853E8C" w:rsidRPr="00CF3139">
        <w:t>h</w:t>
      </w:r>
      <w:r w:rsidRPr="00CF3139">
        <w:t>et jóvá, isteni meg</w:t>
      </w:r>
      <w:r w:rsidRPr="00CF3139">
        <w:softHyphen/>
        <w:t xml:space="preserve">váltóra volt szükség. </w:t>
      </w:r>
      <w:r w:rsidR="00E02CE5" w:rsidRPr="00CF3139">
        <w:t xml:space="preserve">Ettől kezdve </w:t>
      </w:r>
      <w:r w:rsidRPr="00CF3139">
        <w:t>viseln</w:t>
      </w:r>
      <w:r w:rsidR="00E02CE5" w:rsidRPr="00CF3139">
        <w:t xml:space="preserve">iük </w:t>
      </w:r>
      <w:r w:rsidRPr="00CF3139">
        <w:t>kell</w:t>
      </w:r>
      <w:r w:rsidR="00E02CE5" w:rsidRPr="00CF3139">
        <w:t>ett</w:t>
      </w:r>
      <w:r w:rsidRPr="00CF3139">
        <w:t xml:space="preserve"> a következményeket: kitil</w:t>
      </w:r>
      <w:r w:rsidRPr="00CF3139">
        <w:softHyphen/>
        <w:t>tás az Édenkertből, verejtékes munka a megélhetésért, szenvedések, halál. El is durvultak az utódok úgy, hogy azt már Jahve is megso</w:t>
      </w:r>
      <w:r w:rsidRPr="00CF3139">
        <w:softHyphen/>
        <w:t>kallta, és vízözönnel pusztította el őket. Csak az istenfélő Noé és csa</w:t>
      </w:r>
      <w:r w:rsidRPr="00CF3139">
        <w:softHyphen/>
        <w:t xml:space="preserve">ládja menekült meg, akinek Szem nevű fiától származnak a </w:t>
      </w:r>
      <w:r w:rsidRPr="00CF3139">
        <w:rPr>
          <w:i/>
        </w:rPr>
        <w:t>sémiták</w:t>
      </w:r>
      <w:r w:rsidRPr="00CF3139">
        <w:t>: csupa derék és tisztességtudó ember!</w:t>
      </w:r>
      <w:r w:rsidRPr="00CF3139">
        <w:rPr>
          <w:rStyle w:val="Vgjegyzet-hivatkozs"/>
        </w:rPr>
        <w:endnoteReference w:id="40"/>
      </w:r>
    </w:p>
    <w:p w:rsidR="00C74DC9" w:rsidRPr="00CF3139" w:rsidRDefault="00C74DC9" w:rsidP="00B22563">
      <w:pPr>
        <w:pStyle w:val="normlsraprbets"/>
        <w:ind w:left="851"/>
      </w:pPr>
      <w:r w:rsidRPr="00CF3139">
        <w:lastRenderedPageBreak/>
        <w:t xml:space="preserve">A legenda természetes magyarázatára az ad lehetőséget, hogy a bibliai elbeszélés szerint ősszüleink csak </w:t>
      </w:r>
      <w:r w:rsidRPr="00CF3139">
        <w:rPr>
          <w:i/>
        </w:rPr>
        <w:t>kiűzetésük után</w:t>
      </w:r>
      <w:r w:rsidRPr="00CF3139">
        <w:t xml:space="preserve"> léptek szexuális kapcsolatra, amiből arra lehet következtetni, hogy a megismert gyönyörűség tulajdonképpen a szexualitás volt. Ezt </w:t>
      </w:r>
      <w:r w:rsidR="00B22563">
        <w:t>valószínűsíti</w:t>
      </w:r>
      <w:r w:rsidRPr="00CF3139">
        <w:t>, hogy a bibliai szövegek a szexuális aktust a későbbiekben is mindig „megismerni” igével fejezik ki</w:t>
      </w:r>
      <w:r>
        <w:t>.</w:t>
      </w:r>
    </w:p>
    <w:p w:rsidR="00E924F0" w:rsidRPr="00CF3139" w:rsidRDefault="00E924F0" w:rsidP="008955AE">
      <w:pPr>
        <w:pStyle w:val="Paragrafussr"/>
      </w:pPr>
      <w:r w:rsidRPr="00CF3139">
        <w:t xml:space="preserve">A </w:t>
      </w:r>
      <w:r w:rsidR="00731DA2" w:rsidRPr="00CF3139">
        <w:t>B</w:t>
      </w:r>
      <w:r w:rsidR="00853E8C" w:rsidRPr="00CF3139">
        <w:t>iblia</w:t>
      </w:r>
      <w:r w:rsidR="00731DA2" w:rsidRPr="00CF3139">
        <w:t xml:space="preserve"> következő </w:t>
      </w:r>
      <w:r w:rsidR="00853E8C" w:rsidRPr="00CF3139">
        <w:t xml:space="preserve">könyve </w:t>
      </w:r>
      <w:r w:rsidRPr="00CF3139">
        <w:t>a héberek Mózes</w:t>
      </w:r>
      <w:r w:rsidR="00731DA2" w:rsidRPr="00CF3139">
        <w:t xml:space="preserve">-kicsikarta </w:t>
      </w:r>
      <w:r w:rsidR="00853E8C" w:rsidRPr="00CF3139">
        <w:t xml:space="preserve">egyiptomi </w:t>
      </w:r>
      <w:r w:rsidRPr="00CF3139">
        <w:t>ki</w:t>
      </w:r>
      <w:r w:rsidR="00853E8C" w:rsidRPr="00CF3139">
        <w:t>menekülsének</w:t>
      </w:r>
      <w:r w:rsidR="00731DA2" w:rsidRPr="00CF3139">
        <w:t>, majd</w:t>
      </w:r>
      <w:r w:rsidR="00222D82" w:rsidRPr="00CF3139">
        <w:t xml:space="preserve"> 40 éves pusztai bolyongásának leírásával </w:t>
      </w:r>
      <w:r w:rsidRPr="00CF3139">
        <w:t>folytatódik</w:t>
      </w:r>
      <w:r w:rsidR="00731DA2" w:rsidRPr="00CF3139">
        <w:t>, amit ma már egyértelműen legedának minősítenek</w:t>
      </w:r>
      <w:r w:rsidRPr="00CF3139">
        <w:t>.</w:t>
      </w:r>
      <w:r w:rsidR="00731DA2" w:rsidRPr="00CF3139">
        <w:rPr>
          <w:rStyle w:val="Vgjegyzet-hivatkozs"/>
        </w:rPr>
        <w:endnoteReference w:id="41"/>
      </w:r>
    </w:p>
    <w:p w:rsidR="00E924F0" w:rsidRPr="00CF3139" w:rsidRDefault="00E924F0" w:rsidP="00416303">
      <w:pPr>
        <w:pStyle w:val="normlsraprbets"/>
        <w:spacing w:before="0"/>
      </w:pPr>
      <w:r w:rsidRPr="00CF3139">
        <w:t xml:space="preserve">A legendaszerű Mózes-történet legvalószínűb valóságalapja, hogy élt a fáraói udvarban egy Mózes-karakterű, magasan képzett, héber főember, aki ismerte </w:t>
      </w:r>
      <w:r w:rsidR="007A3974">
        <w:t>IV. Amenhotep|</w:t>
      </w:r>
      <w:r w:rsidR="008955AE" w:rsidRPr="00CF3139">
        <w:t>Ehnaton</w:t>
      </w:r>
      <w:r w:rsidRPr="00CF3139">
        <w:t xml:space="preserve"> fáraó Aton-hívő vallását, amelynek követője volt.</w:t>
      </w:r>
      <w:r w:rsidR="00731DA2" w:rsidRPr="00CF3139">
        <w:t xml:space="preserve"> (Kortársak lévén,  akér magát a fáraót is</w:t>
      </w:r>
      <w:r w:rsidR="00EC5863" w:rsidRPr="00CF3139">
        <w:t xml:space="preserve"> </w:t>
      </w:r>
      <w:r w:rsidR="00731DA2" w:rsidRPr="00CF3139">
        <w:t>ismerhette.)</w:t>
      </w:r>
      <w:r w:rsidRPr="00CF3139">
        <w:t xml:space="preserve"> </w:t>
      </w:r>
    </w:p>
    <w:p w:rsidR="00E67AEB" w:rsidRPr="00CF3139" w:rsidRDefault="00150B7F" w:rsidP="000518A3">
      <w:pPr>
        <w:pStyle w:val="jparagrafussr"/>
      </w:pPr>
      <w:r w:rsidRPr="00CF3139">
        <w:t>Amikor elérkezet</w:t>
      </w:r>
      <w:r w:rsidR="00222D82" w:rsidRPr="00CF3139">
        <w:t xml:space="preserve">nek látta </w:t>
      </w:r>
      <w:r w:rsidRPr="00CF3139">
        <w:t xml:space="preserve">az </w:t>
      </w:r>
      <w:r w:rsidR="00292AF6" w:rsidRPr="00CF3139">
        <w:t>i</w:t>
      </w:r>
      <w:r w:rsidRPr="00CF3139">
        <w:t>dej</w:t>
      </w:r>
      <w:r w:rsidR="00222D82" w:rsidRPr="00CF3139">
        <w:t>ét</w:t>
      </w:r>
      <w:r w:rsidRPr="00CF3139">
        <w:t xml:space="preserve">, </w:t>
      </w:r>
      <w:r w:rsidR="00E67AEB" w:rsidRPr="00CF3139">
        <w:t xml:space="preserve">Jahve kinyilatkoztatta népének a Tízparancsolatot, </w:t>
      </w:r>
      <w:r w:rsidR="00731DA2" w:rsidRPr="00CF3139">
        <w:t>s ezt</w:t>
      </w:r>
      <w:r w:rsidR="007A3974">
        <w:t xml:space="preserve"> később</w:t>
      </w:r>
      <w:r w:rsidR="00E67AEB" w:rsidRPr="00CF3139">
        <w:t xml:space="preserve"> – Mózes közvetí</w:t>
      </w:r>
      <w:r w:rsidR="00A92608" w:rsidRPr="00CF3139">
        <w:t>tésével – két kőtáblára írt</w:t>
      </w:r>
      <w:r w:rsidR="00731DA2" w:rsidRPr="00CF3139">
        <w:t>a</w:t>
      </w:r>
      <w:r w:rsidR="00A92608" w:rsidRPr="00CF3139">
        <w:t xml:space="preserve"> fel.</w:t>
      </w:r>
      <w:r w:rsidR="00E02CE5" w:rsidRPr="00CF3139">
        <w:t xml:space="preserve"> </w:t>
      </w:r>
    </w:p>
    <w:p w:rsidR="00E67AEB" w:rsidRPr="00CF3139" w:rsidRDefault="00E67AEB" w:rsidP="007E042F">
      <w:pPr>
        <w:pStyle w:val="normlsraprbets"/>
        <w:spacing w:before="0"/>
      </w:pPr>
      <w:r w:rsidRPr="00CF3139">
        <w:t xml:space="preserve">A kőtáblák sorsát a a Kivonulás Könyve (Kiv) részletezi. Az Úr </w:t>
      </w:r>
      <w:r w:rsidR="00D1781D" w:rsidRPr="00CF3139">
        <w:t xml:space="preserve">a Sinai hegyen </w:t>
      </w:r>
      <w:r w:rsidRPr="00CF3139">
        <w:t>Mózesnek diktálta le a Tízparancsolatot (Kiv 20.2-18), amit Mózes kihirdetett a többi szabállyal együtt, majd ismét felment a he</w:t>
      </w:r>
      <w:r w:rsidR="00D1781D" w:rsidRPr="00CF3139">
        <w:t>gyre, hogy átvegye a kőtáblákat. Mi</w:t>
      </w:r>
      <w:r w:rsidR="008D0DB3" w:rsidRPr="00CF3139">
        <w:t>v</w:t>
      </w:r>
      <w:r w:rsidR="00D1781D" w:rsidRPr="00CF3139">
        <w:t>el</w:t>
      </w:r>
      <w:r w:rsidRPr="00CF3139">
        <w:t xml:space="preserve"> ezúttal 40 napig </w:t>
      </w:r>
      <w:r w:rsidRPr="00CF3139">
        <w:rPr>
          <w:color w:val="000000" w:themeColor="text1"/>
        </w:rPr>
        <w:t>fennamradt</w:t>
      </w:r>
      <w:r w:rsidR="00D1781D" w:rsidRPr="00CF3139">
        <w:rPr>
          <w:color w:val="000000" w:themeColor="text1"/>
        </w:rPr>
        <w:t>, a</w:t>
      </w:r>
      <w:r w:rsidRPr="00CF3139">
        <w:rPr>
          <w:color w:val="000000" w:themeColor="text1"/>
        </w:rPr>
        <w:t xml:space="preserve"> lent</w:t>
      </w:r>
      <w:r w:rsidR="00F931F5" w:rsidRPr="00CF3139">
        <w:rPr>
          <w:color w:val="000000" w:themeColor="text1"/>
        </w:rPr>
        <w:t>i</w:t>
      </w:r>
      <w:r w:rsidRPr="00CF3139">
        <w:rPr>
          <w:color w:val="000000" w:themeColor="text1"/>
        </w:rPr>
        <w:t>ek</w:t>
      </w:r>
      <w:r w:rsidR="007A3974">
        <w:rPr>
          <w:color w:val="000000" w:themeColor="text1"/>
        </w:rPr>
        <w:t xml:space="preserve"> közben</w:t>
      </w:r>
      <w:r w:rsidRPr="00CF3139">
        <w:t xml:space="preserve"> – elunva a várakozást –</w:t>
      </w:r>
      <w:r w:rsidR="007A3974">
        <w:t>,</w:t>
      </w:r>
      <w:r w:rsidRPr="00CF3139">
        <w:t xml:space="preserve"> arnyból öntött borjúalakú bálvány imádásra tértek. Ezt észlelve, a visszatérő Mózes dühében összetörte a kőtáblákat, a bálványt </w:t>
      </w:r>
      <w:r w:rsidRPr="00CF3139">
        <w:rPr>
          <w:i/>
        </w:rPr>
        <w:t>porrá törve</w:t>
      </w:r>
      <w:r w:rsidRPr="00CF3139">
        <w:t xml:space="preserve"> </w:t>
      </w:r>
      <w:r w:rsidRPr="00CF3139">
        <w:rPr>
          <w:i/>
        </w:rPr>
        <w:t>megitatta</w:t>
      </w:r>
      <w:r w:rsidRPr="00CF3139">
        <w:t xml:space="preserve"> a néppel (Kiv 32,15-20), </w:t>
      </w:r>
      <w:r w:rsidR="00D1781D" w:rsidRPr="00CF3139">
        <w:t>és</w:t>
      </w:r>
      <w:r w:rsidRPr="00CF3139">
        <w:t xml:space="preserve"> alap</w:t>
      </w:r>
      <w:r w:rsidR="00D1781D" w:rsidRPr="00CF3139">
        <w:t>os vérfürdővel rendet teremtett. N</w:t>
      </w:r>
      <w:r w:rsidRPr="00CF3139">
        <w:t xml:space="preserve">émi könyörgés után harmadszor is </w:t>
      </w:r>
      <w:r w:rsidR="00963663" w:rsidRPr="00CF3139">
        <w:t xml:space="preserve">meghívást kapott </w:t>
      </w:r>
      <w:r w:rsidRPr="00CF3139">
        <w:t>a hegyre,</w:t>
      </w:r>
      <w:r w:rsidR="00963663" w:rsidRPr="00CF3139">
        <w:t xml:space="preserve"> de két maga</w:t>
      </w:r>
      <w:r w:rsidR="00194E34">
        <w:t>-</w:t>
      </w:r>
      <w:r w:rsidR="00963663" w:rsidRPr="00CF3139">
        <w:t>készített</w:t>
      </w:r>
      <w:r w:rsidR="00194E34">
        <w:t>e</w:t>
      </w:r>
      <w:r w:rsidR="00963663" w:rsidRPr="00CF3139">
        <w:t xml:space="preserve"> (üres) kőtáblát kellet vinnie</w:t>
      </w:r>
      <w:r w:rsidRPr="00CF3139">
        <w:t>. Ezekre</w:t>
      </w:r>
      <w:r w:rsidR="00AF03F5">
        <w:t xml:space="preserve"> saját kezűleg írta rá </w:t>
      </w:r>
      <w:r w:rsidRPr="00CF3139">
        <w:t xml:space="preserve"> a</w:t>
      </w:r>
      <w:r w:rsidR="00AF03F5">
        <w:t xml:space="preserve"> </w:t>
      </w:r>
      <w:r w:rsidRPr="00CF3139">
        <w:t>paranc</w:t>
      </w:r>
      <w:r w:rsidR="00AF03F5">
        <w:t>soka</w:t>
      </w:r>
      <w:r w:rsidRPr="00CF3139">
        <w:t>t</w:t>
      </w:r>
      <w:r w:rsidR="00B40F99">
        <w:t>, amelyeket az Úr diktált</w:t>
      </w:r>
      <w:r w:rsidRPr="00CF3139">
        <w:t xml:space="preserve"> (Kiv 34.14-26),</w:t>
      </w:r>
      <w:r w:rsidR="00B40F99">
        <w:t xml:space="preserve"> s ezek</w:t>
      </w:r>
      <w:r w:rsidRPr="00CF3139">
        <w:t xml:space="preserve"> alapján </w:t>
      </w:r>
      <w:r w:rsidRPr="00CF3139">
        <w:rPr>
          <w:i/>
        </w:rPr>
        <w:t>szövetséget kötött</w:t>
      </w:r>
      <w:r w:rsidRPr="00CF3139">
        <w:t xml:space="preserve"> az izraelitákkal. (Sajnos, a második tízből 7 parancs köszönőviszonyban sincs az első</w:t>
      </w:r>
      <w:r w:rsidR="00963663" w:rsidRPr="00CF3139">
        <w:t xml:space="preserve"> tízzel</w:t>
      </w:r>
      <w:r w:rsidRPr="00CF3139">
        <w:t>, de ez már másik történet.)</w:t>
      </w:r>
    </w:p>
    <w:p w:rsidR="005B0C09" w:rsidRPr="00CF3139" w:rsidRDefault="00A92608" w:rsidP="00E733C7">
      <w:pPr>
        <w:pStyle w:val="jparagrafussr"/>
      </w:pPr>
      <w:r w:rsidRPr="00CF3139">
        <w:t xml:space="preserve">Az </w:t>
      </w:r>
      <w:r w:rsidR="00B2260B" w:rsidRPr="00CF3139">
        <w:t>Ószövetségi Szentírás</w:t>
      </w:r>
      <w:r w:rsidRPr="00CF3139">
        <w:t xml:space="preserve"> könyvei</w:t>
      </w:r>
      <w:r w:rsidR="000518A3">
        <w:t xml:space="preserve"> </w:t>
      </w:r>
      <w:r w:rsidR="000518A3" w:rsidRPr="00CF3139">
        <w:t>az i.e. 8.- 5. század között</w:t>
      </w:r>
      <w:r w:rsidR="000518A3">
        <w:t xml:space="preserve"> keletkeztek; a továbbiak </w:t>
      </w:r>
      <w:r w:rsidRPr="00CF3139">
        <w:t>a</w:t>
      </w:r>
      <w:r w:rsidR="000518A3">
        <w:t xml:space="preserve"> prófétákról és a </w:t>
      </w:r>
      <w:r w:rsidRPr="00CF3139">
        <w:t>zsidó állam</w:t>
      </w:r>
      <w:r w:rsidR="00B40F99">
        <w:t xml:space="preserve"> történetének</w:t>
      </w:r>
      <w:r w:rsidRPr="00CF3139">
        <w:t xml:space="preserve"> </w:t>
      </w:r>
      <w:r w:rsidR="00B40F99">
        <w:t>egyes eseményei</w:t>
      </w:r>
      <w:r w:rsidR="000518A3">
        <w:t>ről szólnak, zsoltárokat a és bölcs tanításokat tartalmaznak.</w:t>
      </w:r>
    </w:p>
    <w:p w:rsidR="00E733C7" w:rsidRDefault="00E733C7" w:rsidP="00E733C7">
      <w:pPr>
        <w:pStyle w:val="Cmsor4"/>
      </w:pPr>
      <w:bookmarkStart w:id="355" w:name="kieg"/>
      <w:bookmarkEnd w:id="355"/>
      <w:r>
        <w:t>A szövetség</w:t>
      </w:r>
    </w:p>
    <w:p w:rsidR="00E67AEB" w:rsidRPr="00CF3139" w:rsidRDefault="00E67AEB" w:rsidP="00E733C7">
      <w:pPr>
        <w:pStyle w:val="normlsr"/>
      </w:pPr>
      <w:r w:rsidRPr="00CF3139">
        <w:t>Az egyistenhit</w:t>
      </w:r>
      <w:r w:rsidR="005445A9" w:rsidRPr="00CF3139">
        <w:t xml:space="preserve"> </w:t>
      </w:r>
      <w:r w:rsidRPr="00CF3139">
        <w:t>a maga kiérlelt formájában nem villámcsapásszerűen világosította meg a választott nép agyát,</w:t>
      </w:r>
      <w:r w:rsidR="005445A9" w:rsidRPr="00CF3139">
        <w:t xml:space="preserve"> –</w:t>
      </w:r>
      <w:r w:rsidRPr="00CF3139">
        <w:t xml:space="preserve"> </w:t>
      </w:r>
      <w:r w:rsidR="005445A9" w:rsidRPr="00CF3139">
        <w:t>ahogyan a</w:t>
      </w:r>
      <w:r w:rsidR="000518A3">
        <w:t>z Ószövetégben</w:t>
      </w:r>
      <w:r w:rsidR="005445A9" w:rsidRPr="00CF3139">
        <w:t xml:space="preserve"> olvashatjuk –,</w:t>
      </w:r>
      <w:r w:rsidRPr="00CF3139">
        <w:t xml:space="preserve"> hanem a babiloni fogság idejében </w:t>
      </w:r>
      <w:r w:rsidR="007E042F" w:rsidRPr="00CF3139">
        <w:t xml:space="preserve">„szökkent szárba”, </w:t>
      </w:r>
      <w:r w:rsidR="000518A3">
        <w:t>noha</w:t>
      </w:r>
      <w:r w:rsidR="007E042F" w:rsidRPr="00CF3139">
        <w:t xml:space="preserve"> „magvait” tulajdonképpen Mózes hintette el</w:t>
      </w:r>
      <w:r w:rsidRPr="00CF3139">
        <w:t xml:space="preserve">. </w:t>
      </w:r>
    </w:p>
    <w:p w:rsidR="00E67AEB" w:rsidRPr="00CF3139" w:rsidRDefault="00E67AEB" w:rsidP="00E67AEB">
      <w:pPr>
        <w:pStyle w:val="normlsraprbets"/>
        <w:spacing w:before="0"/>
      </w:pPr>
      <w:r w:rsidRPr="00CF3139">
        <w:t xml:space="preserve">Judea meghódítása után (i. e. </w:t>
      </w:r>
      <w:r w:rsidR="003620DD" w:rsidRPr="00CF3139">
        <w:t xml:space="preserve">586) a babilóniaiak nagyarányú </w:t>
      </w:r>
      <w:r w:rsidR="00963663" w:rsidRPr="00CF3139">
        <w:t>„</w:t>
      </w:r>
      <w:r w:rsidRPr="00CF3139">
        <w:t>területrendezésbe</w:t>
      </w:r>
      <w:r w:rsidR="00963663" w:rsidRPr="00CF3139">
        <w:t>”</w:t>
      </w:r>
      <w:r w:rsidRPr="00CF3139">
        <w:t xml:space="preserve"> kezd</w:t>
      </w:r>
      <w:r w:rsidRPr="00CF3139">
        <w:softHyphen/>
        <w:t xml:space="preserve">tek: a héber lakosság nagy részét elhurcolták és helyükbe idegeneket költöztettek. A fogság éveit mégis i.e. 587-től számítják, amikor Jeruzsálem elesett és leégett Salamon csodálatos temploma. </w:t>
      </w:r>
    </w:p>
    <w:p w:rsidR="00E67AEB" w:rsidRPr="00CF3139" w:rsidRDefault="00E67AEB" w:rsidP="00E67AEB">
      <w:pPr>
        <w:pStyle w:val="jbekezds"/>
        <w:spacing w:before="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>A próféták</w:t>
      </w:r>
      <w:r w:rsidR="00ED1355" w:rsidRPr="00CF3139">
        <w:rPr>
          <w:rStyle w:val="Vgjegyzet-hivatkozs"/>
          <w:rFonts w:ascii="Comic Sans MS" w:hAnsi="Comic Sans MS"/>
        </w:rPr>
        <w:endnoteReference w:id="42"/>
      </w:r>
      <w:r w:rsidR="00ED1355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 xml:space="preserve">elhitették, hogy a fogsággal a hűtlenül elhagyott Jahve sújtja a népet; így </w:t>
      </w:r>
      <w:r w:rsidR="00963663" w:rsidRPr="00CF3139">
        <w:rPr>
          <w:rFonts w:ascii="Comic Sans MS" w:hAnsi="Comic Sans MS"/>
        </w:rPr>
        <w:t>az idegenek közé beszorított</w:t>
      </w:r>
      <w:r w:rsidRPr="00CF3139">
        <w:rPr>
          <w:rFonts w:ascii="Comic Sans MS" w:hAnsi="Comic Sans MS"/>
        </w:rPr>
        <w:t xml:space="preserve">, </w:t>
      </w:r>
      <w:r w:rsidR="00E924F0" w:rsidRPr="00CF3139">
        <w:rPr>
          <w:rFonts w:ascii="Comic Sans MS" w:hAnsi="Comic Sans MS"/>
        </w:rPr>
        <w:t xml:space="preserve">szenvedések </w:t>
      </w:r>
      <w:r w:rsidRPr="00CF3139">
        <w:rPr>
          <w:rFonts w:ascii="Comic Sans MS" w:hAnsi="Comic Sans MS"/>
        </w:rPr>
        <w:t>és könnyek között</w:t>
      </w:r>
      <w:r w:rsidR="00963663" w:rsidRPr="00CF3139">
        <w:rPr>
          <w:rFonts w:ascii="Comic Sans MS" w:hAnsi="Comic Sans MS"/>
        </w:rPr>
        <w:t xml:space="preserve"> élők</w:t>
      </w:r>
      <w:r w:rsidR="00806242" w:rsidRPr="00CF3139">
        <w:rPr>
          <w:rFonts w:ascii="Comic Sans MS" w:hAnsi="Comic Sans MS"/>
        </w:rPr>
        <w:t xml:space="preserve"> egyetlen reménye maradt </w:t>
      </w:r>
      <w:r w:rsidRPr="00CF3139">
        <w:rPr>
          <w:rFonts w:ascii="Comic Sans MS" w:hAnsi="Comic Sans MS"/>
        </w:rPr>
        <w:t>a világtörténe</w:t>
      </w:r>
      <w:r w:rsidRPr="00CF3139">
        <w:rPr>
          <w:rFonts w:ascii="Comic Sans MS" w:hAnsi="Comic Sans MS"/>
        </w:rPr>
        <w:softHyphen/>
        <w:t>lem egyik legnagyobb hatású szellemi alkotásá</w:t>
      </w:r>
      <w:r w:rsidR="00806242" w:rsidRPr="00CF3139">
        <w:rPr>
          <w:rFonts w:ascii="Comic Sans MS" w:hAnsi="Comic Sans MS"/>
        </w:rPr>
        <w:t>a</w:t>
      </w:r>
      <w:r w:rsidRPr="00CF3139">
        <w:rPr>
          <w:rFonts w:ascii="Comic Sans MS" w:hAnsi="Comic Sans MS"/>
        </w:rPr>
        <w:t>, a</w:t>
      </w:r>
      <w:r w:rsidR="00416303" w:rsidRPr="00CF3139">
        <w:rPr>
          <w:rFonts w:ascii="Comic Sans MS" w:hAnsi="Comic Sans MS"/>
        </w:rPr>
        <w:t>z</w:t>
      </w:r>
      <w:r w:rsidRPr="00CF3139">
        <w:rPr>
          <w:rFonts w:ascii="Comic Sans MS" w:hAnsi="Comic Sans MS"/>
        </w:rPr>
        <w:t xml:space="preserve"> egyetlen igaz isten</w:t>
      </w:r>
      <w:r w:rsidR="00F2511A" w:rsidRPr="00CF3139">
        <w:rPr>
          <w:rFonts w:ascii="Comic Sans MS" w:hAnsi="Comic Sans MS"/>
        </w:rPr>
        <w:t xml:space="preserve">, Jahve </w:t>
      </w:r>
      <w:r w:rsidR="00E924F0" w:rsidRPr="00CF3139">
        <w:rPr>
          <w:rFonts w:ascii="Comic Sans MS" w:hAnsi="Comic Sans MS"/>
        </w:rPr>
        <w:t>vallá</w:t>
      </w:r>
      <w:r w:rsidR="00806242" w:rsidRPr="00CF3139">
        <w:rPr>
          <w:rFonts w:ascii="Comic Sans MS" w:hAnsi="Comic Sans MS"/>
        </w:rPr>
        <w:t>sa</w:t>
      </w:r>
      <w:r w:rsidR="00292AF6" w:rsidRPr="00CF3139">
        <w:rPr>
          <w:rFonts w:ascii="Comic Sans MS" w:hAnsi="Comic Sans MS"/>
        </w:rPr>
        <w:t>.</w:t>
      </w:r>
    </w:p>
    <w:p w:rsidR="00E67AEB" w:rsidRPr="00CF3139" w:rsidRDefault="00E67AEB" w:rsidP="00621607">
      <w:pPr>
        <w:pStyle w:val="normlsraprbets"/>
        <w:spacing w:before="0"/>
      </w:pPr>
      <w:r w:rsidRPr="00CF3139">
        <w:t xml:space="preserve">A fogságot II. Kürosz oldotta fel i.e. 538-ban, és engedélyezte a visszatelepülést. Ekkor alakult ki az ellentét a magukat Juda törzséből leszármaztató és a déli Judeába visszatérő </w:t>
      </w:r>
      <w:r w:rsidRPr="00CF3139">
        <w:rPr>
          <w:i/>
        </w:rPr>
        <w:t>judeai</w:t>
      </w:r>
      <w:r w:rsidRPr="00CF3139">
        <w:t xml:space="preserve">ak (= zsidók), valamint az idegenekkel időközben összekeveredett, főleg a középső Szamariában lakó otthon maradottak, a </w:t>
      </w:r>
      <w:r w:rsidRPr="00CF3139">
        <w:rPr>
          <w:i/>
        </w:rPr>
        <w:t>szamaritánus</w:t>
      </w:r>
      <w:r w:rsidRPr="00CF3139">
        <w:t>ok között.</w:t>
      </w:r>
    </w:p>
    <w:p w:rsidR="007D64BA" w:rsidRPr="00CF3139" w:rsidRDefault="00292AF6" w:rsidP="003620DD">
      <w:pPr>
        <w:pStyle w:val="Paragrafussr"/>
        <w:spacing w:before="0"/>
        <w:ind w:firstLine="0"/>
      </w:pPr>
      <w:r w:rsidRPr="00CF3139">
        <w:t>A fogságban erősödött meg a kivá</w:t>
      </w:r>
      <w:r w:rsidRPr="00CF3139">
        <w:softHyphen/>
        <w:t>lasztottság tudata</w:t>
      </w:r>
      <w:r w:rsidR="007429F1" w:rsidRPr="00CF3139">
        <w:t>,</w:t>
      </w:r>
      <w:r w:rsidRPr="00CF3139">
        <w:t xml:space="preserve"> és az egyistenhittel összefüggésben alakult ki a Messiás-hit is.</w:t>
      </w:r>
      <w:r w:rsidRPr="00CF3139">
        <w:rPr>
          <w:rStyle w:val="Vgjegyzet-hivatkozs"/>
        </w:rPr>
        <w:endnoteReference w:id="43"/>
      </w:r>
      <w:r w:rsidRPr="00CF3139">
        <w:t xml:space="preserve"> </w:t>
      </w:r>
    </w:p>
    <w:p w:rsidR="007D64BA" w:rsidRPr="00CF3139" w:rsidRDefault="007D64BA" w:rsidP="00E733C7">
      <w:pPr>
        <w:pStyle w:val="jparagrafussr"/>
      </w:pPr>
      <w:r w:rsidRPr="00CF3139">
        <w:t xml:space="preserve">Más népeknek is </w:t>
      </w:r>
      <w:r w:rsidR="00244CBC" w:rsidRPr="00CF3139">
        <w:t>volt</w:t>
      </w:r>
      <w:r w:rsidRPr="00CF3139">
        <w:t xml:space="preserve">ak „saját” isteneik, itt azonban valami merőben új, kölcsönös összerendelésről </w:t>
      </w:r>
      <w:r w:rsidR="00244CBC" w:rsidRPr="00CF3139">
        <w:t xml:space="preserve">volt </w:t>
      </w:r>
      <w:r w:rsidRPr="00CF3139">
        <w:t xml:space="preserve">szó: </w:t>
      </w:r>
      <w:r w:rsidRPr="00CF3139">
        <w:rPr>
          <w:i/>
        </w:rPr>
        <w:t>egyetlen igaz nép egyetlen igaz istene</w:t>
      </w:r>
      <w:r w:rsidRPr="00CF3139">
        <w:t>. A nép nem hagyhatja el őt, mert féltékeny (minden más is</w:t>
      </w:r>
      <w:r w:rsidRPr="00CF3139">
        <w:softHyphen/>
        <w:t>tenre) és bosszúálló;</w:t>
      </w:r>
      <w:r w:rsidRPr="00CF3139">
        <w:rPr>
          <w:rStyle w:val="Vgjegyzet-hivatkozs"/>
        </w:rPr>
        <w:endnoteReference w:id="44"/>
      </w:r>
      <w:r w:rsidRPr="00CF3139">
        <w:t xml:space="preserve"> de fordítva is </w:t>
      </w:r>
      <w:r w:rsidRPr="00CF3139">
        <w:lastRenderedPageBreak/>
        <w:t>érvényes: amíg népe hűséges, ő sem hagyhatja el és minden gondjában-bajában, minden ellensége ellen megsegíti. Figyelemre méltó, hogy ez a másság-tudat a mai napig megmaradt</w:t>
      </w:r>
      <w:r w:rsidR="00244CBC" w:rsidRPr="00CF3139">
        <w:t xml:space="preserve"> a zsidó népben, és tör</w:t>
      </w:r>
      <w:r w:rsidR="00244CBC" w:rsidRPr="00CF3139">
        <w:softHyphen/>
        <w:t>ténelme</w:t>
      </w:r>
      <w:r w:rsidRPr="00CF3139">
        <w:t xml:space="preserve"> során</w:t>
      </w:r>
      <w:r w:rsidR="00244CBC" w:rsidRPr="00CF3139">
        <w:t>,</w:t>
      </w:r>
      <w:r w:rsidRPr="00CF3139">
        <w:t xml:space="preserve"> kiemelkedő teljesítmények mellett</w:t>
      </w:r>
      <w:r w:rsidR="00244CBC" w:rsidRPr="00CF3139">
        <w:t>,</w:t>
      </w:r>
      <w:r w:rsidRPr="00CF3139">
        <w:t xml:space="preserve"> mérhetetlen szenvedések, sőt betegségek forrásává is vált.</w:t>
      </w:r>
      <w:r w:rsidRPr="00CF3139">
        <w:rPr>
          <w:rStyle w:val="Vgjegyzet-hivatkozs"/>
        </w:rPr>
        <w:endnoteReference w:id="45"/>
      </w:r>
    </w:p>
    <w:p w:rsidR="00292AF6" w:rsidRPr="00CF3139" w:rsidRDefault="00292AF6" w:rsidP="00E733C7">
      <w:pPr>
        <w:pStyle w:val="normlsraprbets"/>
      </w:pPr>
      <w:r w:rsidRPr="00CF3139">
        <w:t>A Messiástól a zsidók politikai függet</w:t>
      </w:r>
      <w:r w:rsidRPr="00CF3139">
        <w:softHyphen/>
        <w:t>lenségük helyreállítását és a nyomorúságot megszüntető, igazságos ki</w:t>
      </w:r>
      <w:r w:rsidRPr="00CF3139">
        <w:softHyphen/>
        <w:t>rályság megalapítását remélték. Alakja – a hullámzó történelmi helyzet függvényében – hol dicsőséges, Juda törzséből származó király, hol Jahve szenvedő szolgája, aki meghal az emberek bűneiért.</w:t>
      </w:r>
      <w:r w:rsidRPr="00CF3139">
        <w:rPr>
          <w:rStyle w:val="Vgjegyzet-hivatkozs"/>
        </w:rPr>
        <w:endnoteReference w:id="46"/>
      </w:r>
    </w:p>
    <w:p w:rsidR="00563F04" w:rsidRPr="00CF3139" w:rsidRDefault="00563F04" w:rsidP="00E733C7">
      <w:pPr>
        <w:pStyle w:val="normlsraprbets"/>
      </w:pPr>
      <w:r w:rsidRPr="00CF3139">
        <w:t>Érdemes még megjegyezni, hogy az ősi zsidó vallás nem ismerte a túlvilágot; elmúlásunk véglegességének gondolata még az Ó</w:t>
      </w:r>
      <w:r w:rsidR="00B2260B" w:rsidRPr="00CF3139">
        <w:t xml:space="preserve">szövetségi Szentírásba </w:t>
      </w:r>
      <w:r w:rsidRPr="00CF3139">
        <w:t>is beszivár</w:t>
      </w:r>
      <w:r w:rsidRPr="00CF3139">
        <w:softHyphen/>
        <w:t>gott.</w:t>
      </w:r>
      <w:r w:rsidRPr="00CF3139">
        <w:rPr>
          <w:rStyle w:val="Vgjegyzet-hivatkozs"/>
        </w:rPr>
        <w:endnoteReference w:id="47"/>
      </w:r>
      <w:r w:rsidR="00244CBC" w:rsidRPr="00CF3139">
        <w:t xml:space="preserve"> A</w:t>
      </w:r>
      <w:r w:rsidR="00DF3930" w:rsidRPr="00CF3139">
        <w:t xml:space="preserve"> zsidóság a </w:t>
      </w:r>
      <w:r w:rsidR="00244CBC" w:rsidRPr="00CF3139">
        <w:t>feltámadás-hitet</w:t>
      </w:r>
      <w:r w:rsidR="00DF3930" w:rsidRPr="00CF3139">
        <w:t xml:space="preserve"> is </w:t>
      </w:r>
      <w:r w:rsidR="00244CBC" w:rsidRPr="00CF3139">
        <w:t xml:space="preserve"> </w:t>
      </w:r>
      <w:r w:rsidRPr="00CF3139">
        <w:t xml:space="preserve">a </w:t>
      </w:r>
      <w:r w:rsidR="00DF3930" w:rsidRPr="00CF3139">
        <w:t>babiloni fogság után vette</w:t>
      </w:r>
      <w:r w:rsidRPr="00CF3139">
        <w:t xml:space="preserve"> át a perzsáktól; ennek ellenére – kiáltó ellentétben a kereszténységgel –</w:t>
      </w:r>
      <w:r w:rsidR="00244CBC" w:rsidRPr="00CF3139">
        <w:t xml:space="preserve"> </w:t>
      </w:r>
      <w:r w:rsidRPr="00CF3139">
        <w:t>máig nem a hitet tartj</w:t>
      </w:r>
      <w:r w:rsidR="00DF3930" w:rsidRPr="00CF3139">
        <w:t>ák</w:t>
      </w:r>
      <w:r w:rsidRPr="00CF3139">
        <w:t xml:space="preserve"> a legfontosabbnak, hanem a helyes (a törvénynek sokszor csak formálisan megfelelő) cselekvést.</w:t>
      </w:r>
    </w:p>
    <w:p w:rsidR="002650A0" w:rsidRDefault="00563F04" w:rsidP="002650A0">
      <w:pPr>
        <w:pStyle w:val="Paragrafussr"/>
        <w:ind w:firstLine="0"/>
      </w:pPr>
      <w:bookmarkStart w:id="356" w:name="_Toc315453228"/>
      <w:bookmarkStart w:id="357" w:name="_Toc315883001"/>
      <w:bookmarkStart w:id="358" w:name="_Toc315918340"/>
      <w:bookmarkStart w:id="359" w:name="_Toc315919632"/>
      <w:bookmarkStart w:id="360" w:name="_Toc315919717"/>
      <w:bookmarkStart w:id="361" w:name="_Toc316395287"/>
      <w:bookmarkStart w:id="362" w:name="_Toc316395775"/>
      <w:bookmarkStart w:id="363" w:name="_Toc316614722"/>
      <w:bookmarkStart w:id="364" w:name="_Toc316652024"/>
      <w:bookmarkStart w:id="365" w:name="_Toc316657995"/>
      <w:bookmarkStart w:id="366" w:name="_Toc316658058"/>
      <w:bookmarkStart w:id="367" w:name="_Toc316695696"/>
      <w:bookmarkStart w:id="368" w:name="_Toc316696245"/>
      <w:bookmarkStart w:id="369" w:name="_Toc316696761"/>
      <w:bookmarkStart w:id="370" w:name="_Toc316699403"/>
      <w:bookmarkStart w:id="371" w:name="_Toc316737127"/>
      <w:bookmarkStart w:id="372" w:name="_Toc316749683"/>
      <w:bookmarkStart w:id="373" w:name="_Toc317002974"/>
      <w:bookmarkStart w:id="374" w:name="_Toc317005404"/>
      <w:bookmarkStart w:id="375" w:name="_Toc317005703"/>
      <w:bookmarkStart w:id="376" w:name="_Toc317007317"/>
      <w:bookmarkStart w:id="377" w:name="_Toc317848234"/>
      <w:bookmarkStart w:id="378" w:name="_Toc317855924"/>
      <w:bookmarkStart w:id="379" w:name="_Toc318474866"/>
      <w:bookmarkStart w:id="380" w:name="_Toc319770661"/>
      <w:bookmarkStart w:id="381" w:name="_Toc320288384"/>
      <w:bookmarkStart w:id="382" w:name="_Toc320290036"/>
      <w:bookmarkStart w:id="383" w:name="_Toc320290803"/>
      <w:bookmarkStart w:id="384" w:name="_Toc323053076"/>
      <w:bookmarkStart w:id="385" w:name="_Toc325117886"/>
      <w:bookmarkStart w:id="386" w:name="_Toc325478496"/>
      <w:bookmarkStart w:id="387" w:name="_Toc325887010"/>
      <w:bookmarkStart w:id="388" w:name="_Toc326678534"/>
      <w:r w:rsidRPr="00CF3139">
        <w:tab/>
      </w:r>
      <w:r w:rsidR="002C7AF1" w:rsidRPr="00CF3139">
        <w:t>A</w:t>
      </w:r>
      <w:r w:rsidR="008610D4">
        <w:t xml:space="preserve"> mai </w:t>
      </w:r>
      <w:r w:rsidR="002C7AF1" w:rsidRPr="00CF3139">
        <w:t>judai</w:t>
      </w:r>
      <w:r w:rsidR="00CB4C2B" w:rsidRPr="00CF3139">
        <w:t>zmus</w:t>
      </w:r>
      <w:r w:rsidR="008610D4">
        <w:t xml:space="preserve">ban Jahve szerepe erősen leértékelődött, </w:t>
      </w:r>
      <w:r w:rsidR="00E733C7">
        <w:t>követői az Ó</w:t>
      </w:r>
      <w:r w:rsidR="002C7AF1" w:rsidRPr="00CF3139">
        <w:t>szövetség</w:t>
      </w:r>
      <w:r w:rsidR="00E733C7">
        <w:t>b</w:t>
      </w:r>
      <w:r w:rsidR="002C7AF1" w:rsidRPr="00CF3139">
        <w:t xml:space="preserve">ől </w:t>
      </w:r>
      <w:r w:rsidR="00244CBC" w:rsidRPr="00CF3139">
        <w:t xml:space="preserve">csak </w:t>
      </w:r>
      <w:r w:rsidR="00C928F7" w:rsidRPr="00CF3139">
        <w:t xml:space="preserve">a </w:t>
      </w:r>
      <w:r w:rsidR="00C928F7" w:rsidRPr="008610D4">
        <w:rPr>
          <w:i/>
        </w:rPr>
        <w:t>Tórá</w:t>
      </w:r>
      <w:r w:rsidR="00244CBC" w:rsidRPr="008610D4">
        <w:rPr>
          <w:i/>
        </w:rPr>
        <w:t>t</w:t>
      </w:r>
      <w:r w:rsidR="00244CBC" w:rsidRPr="00CF3139">
        <w:t xml:space="preserve">, </w:t>
      </w:r>
      <w:r w:rsidR="002C7AF1" w:rsidRPr="00CF3139">
        <w:t>a Mózesnek tulajdonított első öt könyvet</w:t>
      </w:r>
      <w:r w:rsidR="00244CBC" w:rsidRPr="00CF3139">
        <w:t xml:space="preserve"> </w:t>
      </w:r>
      <w:r w:rsidR="002C7AF1" w:rsidRPr="00CF3139">
        <w:t>tisztelik szent szövegként</w:t>
      </w:r>
      <w:r w:rsidR="00B15F4C">
        <w:t>,</w:t>
      </w:r>
      <w:r w:rsidR="00244CBC" w:rsidRPr="00CF3139">
        <w:rPr>
          <w:rStyle w:val="Vgjegyzet-hivatkozs"/>
        </w:rPr>
        <w:endnoteReference w:id="48"/>
      </w:r>
      <w:r w:rsidR="00B15F4C">
        <w:t xml:space="preserve"> életük </w:t>
      </w:r>
      <w:r w:rsidR="004C59C5" w:rsidRPr="00CF3139">
        <w:t xml:space="preserve">vezérfonala </w:t>
      </w:r>
      <w:r w:rsidR="008610D4">
        <w:t xml:space="preserve">pedig </w:t>
      </w:r>
      <w:r w:rsidR="004C59C5" w:rsidRPr="00CF3139">
        <w:t xml:space="preserve">a </w:t>
      </w:r>
      <w:r w:rsidR="004C59C5" w:rsidRPr="00CF3139">
        <w:rPr>
          <w:i/>
        </w:rPr>
        <w:t>Talmud</w:t>
      </w:r>
      <w:r w:rsidR="004C59C5" w:rsidRPr="00CF3139">
        <w:t xml:space="preserve"> és a </w:t>
      </w:r>
      <w:r w:rsidR="004C59C5" w:rsidRPr="00CF3139">
        <w:rPr>
          <w:i/>
        </w:rPr>
        <w:t>Midrás</w:t>
      </w:r>
      <w:r w:rsidR="004C59C5" w:rsidRPr="00CF3139">
        <w:t xml:space="preserve"> (= magyarázat).</w:t>
      </w:r>
      <w:r w:rsidR="00E3192B" w:rsidRPr="00CF3139">
        <w:t xml:space="preserve"> </w:t>
      </w:r>
      <w:r w:rsidR="0024584F" w:rsidRPr="00CF3139">
        <w:t xml:space="preserve">A Talmud két része a </w:t>
      </w:r>
      <w:r w:rsidR="0024584F" w:rsidRPr="00CF3139">
        <w:rPr>
          <w:i/>
        </w:rPr>
        <w:t>Misna</w:t>
      </w:r>
      <w:r w:rsidR="00F2511A" w:rsidRPr="00CF3139">
        <w:t xml:space="preserve"> (= ismételt tanok) </w:t>
      </w:r>
      <w:r w:rsidR="0024584F" w:rsidRPr="00CF3139">
        <w:t>a Tór</w:t>
      </w:r>
      <w:r w:rsidR="00F2511A" w:rsidRPr="00CF3139">
        <w:t>a</w:t>
      </w:r>
      <w:r w:rsidR="0024584F" w:rsidRPr="00CF3139">
        <w:t xml:space="preserve"> részletesebb kifejtése</w:t>
      </w:r>
      <w:r w:rsidR="00F2511A" w:rsidRPr="00CF3139">
        <w:t xml:space="preserve"> (erős átfedé</w:t>
      </w:r>
      <w:r w:rsidR="0005514D" w:rsidRPr="00CF3139">
        <w:t>sben a Midrással)</w:t>
      </w:r>
      <w:r w:rsidR="0024584F" w:rsidRPr="00CF3139">
        <w:t xml:space="preserve">, illetve a </w:t>
      </w:r>
      <w:r w:rsidR="0024584F" w:rsidRPr="00CF3139">
        <w:rPr>
          <w:i/>
        </w:rPr>
        <w:t>Gemára</w:t>
      </w:r>
      <w:r w:rsidR="0005514D" w:rsidRPr="00CF3139">
        <w:t xml:space="preserve"> (= a megtanultak) a szent szövegekhez</w:t>
      </w:r>
      <w:r w:rsidR="0024584F" w:rsidRPr="00CF3139">
        <w:t xml:space="preserve"> fűzött magyarázatok mellett, </w:t>
      </w:r>
      <w:r w:rsidR="00E3192B" w:rsidRPr="00CF3139">
        <w:t>inkább a hétköznapi élet szabályait, az erkölcsi törvényeket is tartalmazza. A Gemára magas rendű erkölcsisége a humanista erkölccsel vetekszik</w:t>
      </w:r>
      <w:r w:rsidR="00244CBC" w:rsidRPr="00CF3139">
        <w:t>,</w:t>
      </w:r>
      <w:r w:rsidR="00E3192B" w:rsidRPr="00CF3139">
        <w:t xml:space="preserve"> és máig meghatározza a zsidóság erkölcsi magatartását. Sajnálatos azonban, hogy alapvetően csak a zsidóságra vonatkozik, kirekesztve a nem-zsidó emberiséget. </w:t>
      </w:r>
      <w:bookmarkStart w:id="389" w:name="_Toc328905435"/>
      <w:bookmarkStart w:id="390" w:name="_Toc334244629"/>
      <w:bookmarkStart w:id="391" w:name="_Toc408815119"/>
      <w:bookmarkStart w:id="392" w:name="_Toc408815171"/>
      <w:bookmarkStart w:id="393" w:name="_Toc409023924"/>
      <w:bookmarkStart w:id="394" w:name="_Toc409347546"/>
    </w:p>
    <w:p w:rsidR="00E733C7" w:rsidRPr="00CF3139" w:rsidRDefault="00E733C7" w:rsidP="002650A0">
      <w:pPr>
        <w:pStyle w:val="Paragrafussr"/>
        <w:ind w:firstLine="0"/>
      </w:pPr>
    </w:p>
    <w:p w:rsidR="00DC2CA5" w:rsidRPr="00CF3139" w:rsidRDefault="00DC2CA5" w:rsidP="00E733C7">
      <w:pPr>
        <w:pStyle w:val="Cmsor3"/>
      </w:pPr>
      <w:r w:rsidRPr="00CF3139">
        <w:t>Isten</w:t>
      </w:r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r w:rsidR="005F31D7" w:rsidRPr="00CF3139">
        <w:fldChar w:fldCharType="begin"/>
      </w:r>
      <w:r w:rsidRPr="00CF3139">
        <w:instrText>TC "..Isten"</w:instrText>
      </w:r>
      <w:r w:rsidR="005F31D7" w:rsidRPr="00CF3139">
        <w:fldChar w:fldCharType="end"/>
      </w:r>
    </w:p>
    <w:p w:rsidR="00407E3E" w:rsidRPr="00CF3139" w:rsidRDefault="0005514D" w:rsidP="00A11787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>Ámbár a</w:t>
      </w:r>
      <w:r w:rsidR="00DC2CA5" w:rsidRPr="00CF3139">
        <w:rPr>
          <w:rFonts w:ascii="Comic Sans MS" w:hAnsi="Comic Sans MS"/>
        </w:rPr>
        <w:t xml:space="preserve"> kereszténység</w:t>
      </w:r>
      <w:r w:rsidR="00407E3E" w:rsidRPr="00CF3139">
        <w:rPr>
          <w:rFonts w:ascii="Comic Sans MS" w:hAnsi="Comic Sans MS"/>
        </w:rPr>
        <w:t xml:space="preserve"> kétségkívül a </w:t>
      </w:r>
      <w:r w:rsidR="00244CBC" w:rsidRPr="00CF3139">
        <w:rPr>
          <w:rFonts w:ascii="Comic Sans MS" w:hAnsi="Comic Sans MS"/>
        </w:rPr>
        <w:t>zsidó</w:t>
      </w:r>
      <w:r w:rsidR="00407E3E" w:rsidRPr="00CF3139">
        <w:rPr>
          <w:rFonts w:ascii="Comic Sans MS" w:hAnsi="Comic Sans MS"/>
        </w:rPr>
        <w:t xml:space="preserve"> vallás</w:t>
      </w:r>
      <w:r w:rsidR="001305E6" w:rsidRPr="00CF3139">
        <w:rPr>
          <w:rFonts w:ascii="Comic Sans MS" w:hAnsi="Comic Sans MS"/>
        </w:rPr>
        <w:t>ból bontakozott ki</w:t>
      </w:r>
      <w:r w:rsidR="00407E3E" w:rsidRPr="00CF3139">
        <w:rPr>
          <w:rFonts w:ascii="Comic Sans MS" w:hAnsi="Comic Sans MS"/>
        </w:rPr>
        <w:t xml:space="preserve">, </w:t>
      </w:r>
      <w:r w:rsidRPr="00CF3139">
        <w:rPr>
          <w:rFonts w:ascii="Comic Sans MS" w:hAnsi="Comic Sans MS"/>
        </w:rPr>
        <w:t xml:space="preserve">mégis </w:t>
      </w:r>
      <w:r w:rsidR="00DC2CA5" w:rsidRPr="00CF3139">
        <w:rPr>
          <w:rFonts w:ascii="Comic Sans MS" w:hAnsi="Comic Sans MS"/>
        </w:rPr>
        <w:t>minden</w:t>
      </w:r>
      <w:r w:rsidR="000562AD">
        <w:rPr>
          <w:rFonts w:ascii="Comic Sans MS" w:hAnsi="Comic Sans MS"/>
        </w:rPr>
        <w:t xml:space="preserve"> idők minden vallása felett áll</w:t>
      </w:r>
      <w:r w:rsidR="008610D4">
        <w:rPr>
          <w:rFonts w:ascii="Comic Sans MS" w:hAnsi="Comic Sans MS"/>
        </w:rPr>
        <w:t>ónak hiszi magát</w:t>
      </w:r>
      <w:r w:rsidR="000562AD">
        <w:rPr>
          <w:rFonts w:ascii="Comic Sans MS" w:hAnsi="Comic Sans MS"/>
        </w:rPr>
        <w:t>:</w:t>
      </w:r>
      <w:r w:rsidR="00244CBC" w:rsidRPr="00CF3139">
        <w:rPr>
          <w:rFonts w:ascii="Comic Sans MS" w:hAnsi="Comic Sans MS"/>
        </w:rPr>
        <w:t xml:space="preserve"> </w:t>
      </w:r>
      <w:r w:rsidR="00DC2CA5" w:rsidRPr="00CF3139">
        <w:rPr>
          <w:rFonts w:ascii="Comic Sans MS" w:hAnsi="Comic Sans MS"/>
        </w:rPr>
        <w:t>az egyedül</w:t>
      </w:r>
      <w:r w:rsidR="000562AD">
        <w:rPr>
          <w:rFonts w:ascii="Comic Sans MS" w:hAnsi="Comic Sans MS"/>
        </w:rPr>
        <w:t>i</w:t>
      </w:r>
      <w:r w:rsidR="00DC2CA5" w:rsidRPr="00CF3139">
        <w:rPr>
          <w:rFonts w:ascii="Comic Sans MS" w:hAnsi="Comic Sans MS"/>
        </w:rPr>
        <w:t xml:space="preserve"> igaz vallás, hiszen alapítója nem holmi emberi kiválóság, hanem </w:t>
      </w:r>
      <w:r w:rsidR="000656EA" w:rsidRPr="00CF3139">
        <w:rPr>
          <w:rFonts w:ascii="Comic Sans MS" w:hAnsi="Comic Sans MS"/>
        </w:rPr>
        <w:t xml:space="preserve">– Jézus személyében – </w:t>
      </w:r>
      <w:r w:rsidR="00DC2CA5" w:rsidRPr="00CF3139">
        <w:rPr>
          <w:rFonts w:ascii="Comic Sans MS" w:hAnsi="Comic Sans MS"/>
        </w:rPr>
        <w:t>maga az emberi természetet felvett egyetlen igaz Isten</w:t>
      </w:r>
      <w:r w:rsidR="00AD4D64" w:rsidRPr="00CF3139">
        <w:rPr>
          <w:rFonts w:ascii="Comic Sans MS" w:hAnsi="Comic Sans MS"/>
        </w:rPr>
        <w:t xml:space="preserve"> – így szól az önmeghatározás</w:t>
      </w:r>
      <w:r w:rsidR="00407E3E" w:rsidRPr="00CF3139">
        <w:rPr>
          <w:rFonts w:ascii="Comic Sans MS" w:hAnsi="Comic Sans MS"/>
        </w:rPr>
        <w:t>.</w:t>
      </w:r>
    </w:p>
    <w:p w:rsidR="00407E3E" w:rsidRPr="00CF3139" w:rsidRDefault="00407E3E" w:rsidP="00407E3E">
      <w:pPr>
        <w:pStyle w:val="normlsraprbets"/>
      </w:pPr>
      <w:r w:rsidRPr="00CF3139">
        <w:t xml:space="preserve">A valóság azonban az, hogy Jézus hithű zsidó volt, Jahvét atyjakéént tisztelte, és </w:t>
      </w:r>
      <w:r w:rsidR="008610D4">
        <w:t>hűen követte a mózesi törvényt</w:t>
      </w:r>
      <w:r w:rsidRPr="00CF3139">
        <w:t>:</w:t>
      </w:r>
    </w:p>
    <w:p w:rsidR="000F5109" w:rsidRPr="00CF3139" w:rsidRDefault="00407E3E" w:rsidP="00407E3E">
      <w:pPr>
        <w:pStyle w:val="normlsraprbets"/>
        <w:spacing w:before="0"/>
        <w:ind w:left="851"/>
      </w:pPr>
      <w:r w:rsidRPr="00CF3139">
        <w:rPr>
          <w:i/>
        </w:rPr>
        <w:t xml:space="preserve">„Bizony mondom nektek, míg ég és föld el nem múlik, egy i betű vagy egy vesszőcske sem vész el a törvényből, </w:t>
      </w:r>
      <w:r w:rsidR="00DC6DA2" w:rsidRPr="00CF3139">
        <w:rPr>
          <w:i/>
        </w:rPr>
        <w:t>hanem minden beteljesedik.</w:t>
      </w:r>
      <w:r w:rsidRPr="00CF3139">
        <w:rPr>
          <w:i/>
        </w:rPr>
        <w:t>”</w:t>
      </w:r>
      <w:r w:rsidR="00DC6DA2" w:rsidRPr="00CF3139">
        <w:rPr>
          <w:i/>
        </w:rPr>
        <w:t xml:space="preserve"> … </w:t>
      </w:r>
      <w:r w:rsidR="000F5109" w:rsidRPr="00CF3139">
        <w:rPr>
          <w:i/>
        </w:rPr>
        <w:t>„Bizony mondom nektek: az itt állók közül némelyek nem halnak meg, amíg meg nem látják az Emberfiát, amint eljön országában.”</w:t>
      </w:r>
      <w:r w:rsidR="000F5109" w:rsidRPr="00CF3139">
        <w:rPr>
          <w:rStyle w:val="Vgjegyzet-hivatkozs"/>
        </w:rPr>
        <w:endnoteReference w:id="49"/>
      </w:r>
    </w:p>
    <w:p w:rsidR="000F5109" w:rsidRPr="00CF3139" w:rsidRDefault="006B4FDF" w:rsidP="000F5109">
      <w:pPr>
        <w:pStyle w:val="normlsraprbets"/>
        <w:spacing w:before="0"/>
      </w:pPr>
      <w:r w:rsidRPr="00CF3139">
        <w:t>E</w:t>
      </w:r>
      <w:r w:rsidR="000F5109" w:rsidRPr="00CF3139">
        <w:t>lképu</w:t>
      </w:r>
      <w:r w:rsidR="00C56803">
        <w:t>z</w:t>
      </w:r>
      <w:r w:rsidR="000F5109" w:rsidRPr="00CF3139">
        <w:t>l</w:t>
      </w:r>
      <w:r w:rsidR="008D32F3" w:rsidRPr="00CF3139">
        <w:t>hető</w:t>
      </w:r>
      <w:r w:rsidR="000F5109" w:rsidRPr="00CF3139">
        <w:t xml:space="preserve">, hogy </w:t>
      </w:r>
      <w:r w:rsidRPr="00CF3139">
        <w:t>a szuperintelli</w:t>
      </w:r>
      <w:r w:rsidR="001671C9" w:rsidRPr="00CF3139">
        <w:t>g</w:t>
      </w:r>
      <w:r w:rsidRPr="00CF3139">
        <w:t xml:space="preserve">ens Jézus </w:t>
      </w:r>
      <w:r w:rsidR="000F5109" w:rsidRPr="00CF3139">
        <w:t>ilyen rövid irőre új vallást akar</w:t>
      </w:r>
      <w:r w:rsidRPr="00CF3139">
        <w:t>t</w:t>
      </w:r>
      <w:r w:rsidR="000F7D6D">
        <w:t xml:space="preserve"> v</w:t>
      </w:r>
      <w:r w:rsidR="00C56803">
        <w:t>o</w:t>
      </w:r>
      <w:r w:rsidR="000F7D6D">
        <w:t xml:space="preserve">ln </w:t>
      </w:r>
      <w:r w:rsidR="000F5109" w:rsidRPr="00CF3139">
        <w:t xml:space="preserve"> alapítani?</w:t>
      </w:r>
    </w:p>
    <w:p w:rsidR="000F5109" w:rsidRPr="00CF3139" w:rsidRDefault="000F5109" w:rsidP="00541847">
      <w:pPr>
        <w:pStyle w:val="Paragrafussr"/>
      </w:pPr>
      <w:r w:rsidRPr="00CF3139">
        <w:t>A kereszténység</w:t>
      </w:r>
      <w:r w:rsidR="000562AD">
        <w:t xml:space="preserve"> alaptételeit </w:t>
      </w:r>
      <w:r w:rsidRPr="00CF3139">
        <w:t xml:space="preserve">egy Saul nevű másik zsidó rabbi </w:t>
      </w:r>
      <w:r w:rsidR="000562AD">
        <w:t>fogalma</w:t>
      </w:r>
      <w:r w:rsidRPr="00CF3139">
        <w:t>zta meg, aki csodás megtérése után</w:t>
      </w:r>
      <w:r w:rsidR="00FB7239" w:rsidRPr="00CF3139">
        <w:t>,</w:t>
      </w:r>
      <w:r w:rsidRPr="00CF3139">
        <w:t xml:space="preserve"> </w:t>
      </w:r>
      <w:r w:rsidR="00FB7239" w:rsidRPr="00CF3139">
        <w:t xml:space="preserve">Pál </w:t>
      </w:r>
      <w:r w:rsidR="003D496D" w:rsidRPr="00CF3139">
        <w:t>n</w:t>
      </w:r>
      <w:r w:rsidR="00FB7239" w:rsidRPr="00CF3139">
        <w:t xml:space="preserve">éven </w:t>
      </w:r>
      <w:r w:rsidR="006B4FDF" w:rsidRPr="00CF3139">
        <w:t>lett</w:t>
      </w:r>
      <w:r w:rsidR="00FB7239" w:rsidRPr="00CF3139">
        <w:t xml:space="preserve"> a 13. apostol</w:t>
      </w:r>
      <w:r w:rsidRPr="00CF3139">
        <w:t>.</w:t>
      </w:r>
      <w:r w:rsidR="006328CF" w:rsidRPr="00CF3139">
        <w:rPr>
          <w:rStyle w:val="Vgjegyzet-hivatkozs"/>
        </w:rPr>
        <w:endnoteReference w:id="50"/>
      </w:r>
      <w:r w:rsidRPr="00CF3139">
        <w:t xml:space="preserve"> </w:t>
      </w:r>
      <w:r w:rsidR="008610D4">
        <w:t xml:space="preserve">Az új hit lényege, hogy Jézus volt az </w:t>
      </w:r>
      <w:r w:rsidR="00E05701">
        <w:t>i</w:t>
      </w:r>
      <w:r w:rsidR="008610D4">
        <w:t xml:space="preserve">gazi Messás; </w:t>
      </w:r>
      <w:r w:rsidR="00E05701">
        <w:t>„khrisztianosz” az lehetett, aki ezt elfogadta.</w:t>
      </w:r>
      <w:r w:rsidR="00E05701">
        <w:rPr>
          <w:rStyle w:val="Vgjegyzet-hivatkozs"/>
        </w:rPr>
        <w:endnoteReference w:id="51"/>
      </w:r>
      <w:r w:rsidR="00E05701">
        <w:t xml:space="preserve"> </w:t>
      </w:r>
    </w:p>
    <w:p w:rsidR="000562AD" w:rsidRDefault="003D496D" w:rsidP="000562AD">
      <w:pPr>
        <w:pStyle w:val="normlsraprbets"/>
      </w:pPr>
      <w:r w:rsidRPr="00CF3139">
        <w:t xml:space="preserve">A keresztény </w:t>
      </w:r>
      <w:r w:rsidR="00DC2CA5" w:rsidRPr="00CF3139">
        <w:t>Isten olyan tökéletes és olyan mér</w:t>
      </w:r>
      <w:r w:rsidR="00DC2CA5" w:rsidRPr="00CF3139">
        <w:softHyphen/>
        <w:t>tékben felülmúl minden emberit, hogy semmilyen névvel nem nevezhető meg, ő egyszerűen nagybetűvel írva</w:t>
      </w:r>
      <w:r w:rsidR="0005514D" w:rsidRPr="00CF3139">
        <w:t xml:space="preserve"> az</w:t>
      </w:r>
      <w:r w:rsidR="00DC2CA5" w:rsidRPr="00CF3139">
        <w:t xml:space="preserve"> </w:t>
      </w:r>
      <w:r w:rsidR="00DC2CA5" w:rsidRPr="00CF3139">
        <w:rPr>
          <w:i/>
        </w:rPr>
        <w:t>Isten</w:t>
      </w:r>
      <w:r w:rsidR="00B47F7E" w:rsidRPr="00CF3139">
        <w:t xml:space="preserve"> – miáltal</w:t>
      </w:r>
      <w:r w:rsidR="0090475C" w:rsidRPr="00CF3139">
        <w:t xml:space="preserve"> </w:t>
      </w:r>
      <w:r w:rsidR="00DC2CA5" w:rsidRPr="00CF3139">
        <w:t>lekicsínyli és súlyosan sérti</w:t>
      </w:r>
      <w:r w:rsidR="009B1BEE" w:rsidRPr="00CF3139">
        <w:t>, mert</w:t>
      </w:r>
      <w:r w:rsidR="00D51D1C" w:rsidRPr="00CF3139">
        <w:t xml:space="preserve"> </w:t>
      </w:r>
      <w:r w:rsidR="009B1BEE" w:rsidRPr="00CF3139">
        <w:t>önmaga</w:t>
      </w:r>
      <w:r w:rsidR="00D51D1C" w:rsidRPr="00CF3139">
        <w:t xml:space="preserve"> alá rendeli</w:t>
      </w:r>
      <w:r w:rsidR="003A04E1" w:rsidRPr="00CF3139">
        <w:t>,</w:t>
      </w:r>
      <w:r w:rsidR="00D51D1C" w:rsidRPr="00CF3139">
        <w:t xml:space="preserve"> </w:t>
      </w:r>
      <w:r w:rsidR="00DC2CA5" w:rsidRPr="00CF3139">
        <w:t>minde</w:t>
      </w:r>
      <w:r w:rsidR="00480B60" w:rsidRPr="00CF3139">
        <w:t>n más vallás minden más istenét</w:t>
      </w:r>
      <w:r w:rsidR="009B1BEE" w:rsidRPr="00CF3139">
        <w:t>.</w:t>
      </w:r>
      <w:r w:rsidR="000249D3">
        <w:rPr>
          <w:rStyle w:val="Vgjegyzet-hivatkozs"/>
        </w:rPr>
        <w:endnoteReference w:id="52"/>
      </w:r>
      <w:r w:rsidR="00F372C8" w:rsidRPr="00CF3139">
        <w:t xml:space="preserve"> </w:t>
      </w:r>
    </w:p>
    <w:p w:rsidR="00B505C0" w:rsidRPr="00CF3139" w:rsidRDefault="000562AD" w:rsidP="00541847">
      <w:pPr>
        <w:pStyle w:val="Paragrafussr"/>
      </w:pPr>
      <w:r>
        <w:t>De még évszázad</w:t>
      </w:r>
      <w:r w:rsidR="009B1331">
        <w:t>ok</w:t>
      </w:r>
      <w:r w:rsidR="006328CF">
        <w:t xml:space="preserve"> m</w:t>
      </w:r>
      <w:r w:rsidR="009B1331">
        <w:t>úl</w:t>
      </w:r>
      <w:r w:rsidR="006328CF">
        <w:t>tak el, mire</w:t>
      </w:r>
      <w:r w:rsidR="009B1331">
        <w:t xml:space="preserve"> a keresztény teológusok </w:t>
      </w:r>
      <w:r w:rsidR="007D79BF">
        <w:t xml:space="preserve">kidolgozták a részleteket is; a </w:t>
      </w:r>
      <w:r w:rsidR="000249D3">
        <w:t>tantételek</w:t>
      </w:r>
      <w:r w:rsidR="007D79BF">
        <w:t xml:space="preserve"> a 3. század közepe táján kez</w:t>
      </w:r>
      <w:r w:rsidR="000249D3">
        <w:t>dtek</w:t>
      </w:r>
      <w:r w:rsidR="007D79BF">
        <w:t xml:space="preserve"> véglegesülni. </w:t>
      </w:r>
      <w:r>
        <w:t xml:space="preserve">A döntő </w:t>
      </w:r>
      <w:r>
        <w:lastRenderedPageBreak/>
        <w:t xml:space="preserve">első lépést </w:t>
      </w:r>
      <w:r w:rsidR="0090475C" w:rsidRPr="00CF3139">
        <w:t>a</w:t>
      </w:r>
      <w:r>
        <w:t xml:space="preserve">z </w:t>
      </w:r>
      <w:r w:rsidR="008D620F" w:rsidRPr="00CF3139">
        <w:t xml:space="preserve"> </w:t>
      </w:r>
      <w:r>
        <w:t>I. Niceai z</w:t>
      </w:r>
      <w:r w:rsidR="008D620F" w:rsidRPr="00CF3139">
        <w:t xml:space="preserve">sinat (325) </w:t>
      </w:r>
      <w:r>
        <w:t xml:space="preserve">tette meg, amikor a </w:t>
      </w:r>
      <w:r w:rsidR="008D620F" w:rsidRPr="00CF3139">
        <w:t>máig érvényes hitvallás</w:t>
      </w:r>
      <w:r w:rsidR="0090475C" w:rsidRPr="00CF3139">
        <w:t>ban</w:t>
      </w:r>
      <w:r>
        <w:t>,</w:t>
      </w:r>
      <w:r w:rsidR="0090475C" w:rsidRPr="00CF3139">
        <w:t xml:space="preserve"> </w:t>
      </w:r>
      <w:r w:rsidR="008D620F" w:rsidRPr="00CF3139">
        <w:t>Jézust valóságos isten</w:t>
      </w:r>
      <w:r w:rsidR="0090475C" w:rsidRPr="00CF3139">
        <w:t>nek</w:t>
      </w:r>
      <w:r w:rsidR="008D620F" w:rsidRPr="00CF3139">
        <w:t xml:space="preserve"> de</w:t>
      </w:r>
      <w:r w:rsidR="0074049F" w:rsidRPr="00CF3139">
        <w:t>klarálta</w:t>
      </w:r>
      <w:r w:rsidR="0090475C" w:rsidRPr="00CF3139">
        <w:t>,</w:t>
      </w:r>
      <w:r w:rsidR="009B1331">
        <w:t xml:space="preserve"> s egyszersmind megalkotta </w:t>
      </w:r>
      <w:r w:rsidR="0090475C" w:rsidRPr="00CF3139">
        <w:t xml:space="preserve">a </w:t>
      </w:r>
      <w:r w:rsidR="0090475C" w:rsidRPr="009B1331">
        <w:rPr>
          <w:i/>
        </w:rPr>
        <w:t>Szentháromság</w:t>
      </w:r>
      <w:r w:rsidR="0090475C" w:rsidRPr="00CF3139">
        <w:t xml:space="preserve"> </w:t>
      </w:r>
      <w:r w:rsidR="0090475C" w:rsidRPr="00C56803">
        <w:rPr>
          <w:i/>
        </w:rPr>
        <w:t>fogallm</w:t>
      </w:r>
      <w:r w:rsidR="00692940" w:rsidRPr="00C56803">
        <w:rPr>
          <w:i/>
        </w:rPr>
        <w:t>át</w:t>
      </w:r>
      <w:r w:rsidR="00A11787" w:rsidRPr="00CF3139">
        <w:t xml:space="preserve"> is:</w:t>
      </w:r>
      <w:r w:rsidR="00704923" w:rsidRPr="00CF3139">
        <w:t xml:space="preserve"> e</w:t>
      </w:r>
      <w:r w:rsidR="00692940" w:rsidRPr="00CF3139">
        <w:t>szerint</w:t>
      </w:r>
      <w:r w:rsidR="0090475C" w:rsidRPr="00CF3139">
        <w:t xml:space="preserve"> az </w:t>
      </w:r>
      <w:r w:rsidR="0090475C" w:rsidRPr="00CF3139">
        <w:rPr>
          <w:i/>
        </w:rPr>
        <w:t>egyetlen</w:t>
      </w:r>
      <w:r w:rsidR="0090475C" w:rsidRPr="00CF3139">
        <w:t xml:space="preserve"> Is</w:t>
      </w:r>
      <w:r w:rsidR="0090475C" w:rsidRPr="00CF3139">
        <w:softHyphen/>
        <w:t xml:space="preserve">tenben </w:t>
      </w:r>
      <w:r w:rsidR="00704923" w:rsidRPr="00CF3139">
        <w:rPr>
          <w:i/>
        </w:rPr>
        <w:t>három</w:t>
      </w:r>
      <w:r w:rsidR="0090475C" w:rsidRPr="00CF3139">
        <w:t xml:space="preserve"> isteni személy van: az </w:t>
      </w:r>
      <w:r w:rsidR="0090475C" w:rsidRPr="00CF3139">
        <w:rPr>
          <w:i/>
        </w:rPr>
        <w:t>Atya</w:t>
      </w:r>
      <w:r w:rsidR="0090475C" w:rsidRPr="00CF3139">
        <w:t xml:space="preserve">, a </w:t>
      </w:r>
      <w:r w:rsidR="0090475C" w:rsidRPr="00CF3139">
        <w:rPr>
          <w:i/>
        </w:rPr>
        <w:t>Fiú</w:t>
      </w:r>
      <w:r w:rsidR="0090475C" w:rsidRPr="00CF3139">
        <w:t xml:space="preserve"> és a </w:t>
      </w:r>
      <w:r w:rsidR="0090475C" w:rsidRPr="00CF3139">
        <w:rPr>
          <w:i/>
        </w:rPr>
        <w:t>Szentlélek</w:t>
      </w:r>
      <w:r w:rsidR="00704923" w:rsidRPr="00CF3139">
        <w:t>.</w:t>
      </w:r>
      <w:r w:rsidR="00C56803" w:rsidRPr="00CF3139">
        <w:rPr>
          <w:rStyle w:val="Vgjegyzet-hivatkozs"/>
        </w:rPr>
        <w:endnoteReference w:id="53"/>
      </w:r>
    </w:p>
    <w:p w:rsidR="001255E6" w:rsidRPr="00CF3139" w:rsidRDefault="0074049F" w:rsidP="009B1331">
      <w:pPr>
        <w:pStyle w:val="normlsraprbets"/>
      </w:pPr>
      <w:r w:rsidRPr="00CF3139">
        <w:t>A katolius egzegéták</w:t>
      </w:r>
      <w:r w:rsidR="00B505C0" w:rsidRPr="00CF3139">
        <w:t xml:space="preserve"> </w:t>
      </w:r>
      <w:r w:rsidR="00EF4D99" w:rsidRPr="00CF3139">
        <w:t>legszebbnek Aquinói Tamás megyarázatát</w:t>
      </w:r>
      <w:r w:rsidRPr="00CF3139">
        <w:t xml:space="preserve"> </w:t>
      </w:r>
      <w:r w:rsidR="00EF4D99" w:rsidRPr="00CF3139">
        <w:t>tartják,</w:t>
      </w:r>
      <w:r w:rsidRPr="00CF3139">
        <w:rPr>
          <w:rStyle w:val="Vgjegyzet-hivatkozs"/>
        </w:rPr>
        <w:endnoteReference w:id="54"/>
      </w:r>
      <w:r w:rsidR="00EF4D99" w:rsidRPr="00CF3139">
        <w:t xml:space="preserve"> </w:t>
      </w:r>
      <w:r w:rsidR="00C97590" w:rsidRPr="00CF3139">
        <w:t>noha</w:t>
      </w:r>
      <w:r w:rsidR="0039176C" w:rsidRPr="00CF3139">
        <w:t xml:space="preserve"> ez</w:t>
      </w:r>
      <w:r w:rsidR="00C97590" w:rsidRPr="00CF3139">
        <w:t xml:space="preserve"> </w:t>
      </w:r>
      <w:r w:rsidR="00AC0DAB" w:rsidRPr="00CF3139">
        <w:t>nem olyan nyilvánvaló a józan ész számára, mint mondjuk relativitáselmélet vagy a kvantum</w:t>
      </w:r>
      <w:r w:rsidR="001255E6" w:rsidRPr="00CF3139">
        <w:t>számítógép</w:t>
      </w:r>
      <w:r w:rsidR="00704A38" w:rsidRPr="00CF3139">
        <w:t xml:space="preserve"> működése. Tekintetbe véve azonban, hogy </w:t>
      </w:r>
      <w:r w:rsidR="00AC0DAB" w:rsidRPr="00CF3139">
        <w:t xml:space="preserve">ezt a felfoghatatlan igazságot csak antropomorf fogalmainkkal tudjuk leírni, a mai </w:t>
      </w:r>
      <w:r w:rsidR="009B1331">
        <w:t>T</w:t>
      </w:r>
      <w:r w:rsidR="00B6655F" w:rsidRPr="00CF3139">
        <w:t>eológia</w:t>
      </w:r>
      <w:r w:rsidR="009A4061">
        <w:t>*</w:t>
      </w:r>
      <w:r w:rsidR="00B6655F" w:rsidRPr="00CF3139">
        <w:t xml:space="preserve"> </w:t>
      </w:r>
      <w:r w:rsidR="00AC0DAB" w:rsidRPr="00CF3139">
        <w:t>érthetőbben fogalmaz</w:t>
      </w:r>
      <w:r w:rsidR="00A11787" w:rsidRPr="00CF3139">
        <w:t>z</w:t>
      </w:r>
      <w:r w:rsidR="00AC0DAB" w:rsidRPr="00CF3139">
        <w:t xml:space="preserve">: </w:t>
      </w:r>
    </w:p>
    <w:p w:rsidR="00AC0DAB" w:rsidRPr="00CF3139" w:rsidRDefault="00AC0DAB" w:rsidP="00EB0602">
      <w:pPr>
        <w:pStyle w:val="normlsraprbets"/>
        <w:ind w:left="708"/>
      </w:pPr>
      <w:r w:rsidRPr="00CF3139">
        <w:t xml:space="preserve">„Isten – </w:t>
      </w:r>
      <w:r w:rsidRPr="00CF3139">
        <w:rPr>
          <w:i/>
        </w:rPr>
        <w:t>kapcsolat</w:t>
      </w:r>
      <w:r w:rsidRPr="00CF3139">
        <w:t xml:space="preserve">, nem csupán a világhoz való viszonyában, hanem eleve </w:t>
      </w:r>
      <w:r w:rsidR="00704A38" w:rsidRPr="00CF3139">
        <w:t>é</w:t>
      </w:r>
      <w:r w:rsidRPr="00CF3139">
        <w:t>s alapvetően önmagában… kapcsolatokban és kapcsolatokként létezik. …</w:t>
      </w:r>
      <w:r w:rsidR="00A95358" w:rsidRPr="00CF3139">
        <w:t xml:space="preserve"> </w:t>
      </w:r>
      <w:r w:rsidRPr="00CF3139">
        <w:t>Az Atya a Fiúban, az önmagához képest másikban s mégis eleve önmagában, a Fiú az Atyában, a másiknál és ugyanakkor önmagánál van</w:t>
      </w:r>
      <w:r w:rsidR="006328CF">
        <w:t>.</w:t>
      </w:r>
      <w:r w:rsidR="00A95358" w:rsidRPr="00CF3139">
        <w:t xml:space="preserve"> </w:t>
      </w:r>
      <w:r w:rsidRPr="00CF3139">
        <w:t>… A Szentlélek az a ’tér’, az a ’médium’, az a ’történés’… {amelyik} ezt az önzetlenséget és önmagára vonatkozást egyesíti magában, ezért lehet őt Isten megszemélyesült másikban létének nevezni.”</w:t>
      </w:r>
      <w:bookmarkStart w:id="395" w:name="_Ref35290403"/>
      <w:r w:rsidRPr="00CF3139">
        <w:rPr>
          <w:rStyle w:val="Vgjegyzet-hivatkozs"/>
          <w:sz w:val="24"/>
        </w:rPr>
        <w:endnoteReference w:id="55"/>
      </w:r>
      <w:bookmarkEnd w:id="395"/>
    </w:p>
    <w:p w:rsidR="00C5488C" w:rsidRDefault="00F372C8" w:rsidP="00FF0408">
      <w:pPr>
        <w:pStyle w:val="Paragrafussr"/>
      </w:pPr>
      <w:r w:rsidRPr="00CF3139">
        <w:t xml:space="preserve">A </w:t>
      </w:r>
      <w:r w:rsidR="00EB0602">
        <w:t>Teológia szerint a tanítás alapja a</w:t>
      </w:r>
      <w:r w:rsidRPr="00CF3139">
        <w:t xml:space="preserve"> Biblia, ami </w:t>
      </w:r>
      <w:r w:rsidRPr="00CF3139">
        <w:rPr>
          <w:i/>
        </w:rPr>
        <w:t>tévedésmentesen</w:t>
      </w:r>
      <w:r w:rsidRPr="00CF3139">
        <w:t xml:space="preserve"> tartalmazza a kinyilatkoztatott igazságokat</w:t>
      </w:r>
      <w:r w:rsidR="00CB3242">
        <w:t xml:space="preserve">; ugyanis </w:t>
      </w:r>
      <w:r w:rsidR="00E01936">
        <w:t xml:space="preserve">a </w:t>
      </w:r>
      <w:r w:rsidR="00CB3242">
        <w:t>könyvek</w:t>
      </w:r>
      <w:r w:rsidRPr="00CF3139">
        <w:t xml:space="preserve"> szerzője </w:t>
      </w:r>
      <w:r w:rsidRPr="00CF3139">
        <w:rPr>
          <w:i/>
        </w:rPr>
        <w:t>maga Isten</w:t>
      </w:r>
      <w:r w:rsidRPr="00CF3139">
        <w:t xml:space="preserve">, aki a leírandókat </w:t>
      </w:r>
      <w:r w:rsidRPr="00CF3139">
        <w:rPr>
          <w:i/>
        </w:rPr>
        <w:t>Szentlélekként</w:t>
      </w:r>
      <w:r w:rsidRPr="00CF3139">
        <w:t xml:space="preserve"> sugalmazta</w:t>
      </w:r>
      <w:r w:rsidR="00CB3242">
        <w:t xml:space="preserve"> </w:t>
      </w:r>
      <w:r w:rsidR="00CB3242" w:rsidRPr="00CF3139">
        <w:t>a szent szerzőknek</w:t>
      </w:r>
      <w:r w:rsidRPr="00CF3139">
        <w:t>.</w:t>
      </w:r>
      <w:r w:rsidRPr="00CF3139">
        <w:rPr>
          <w:rStyle w:val="Vgjegyzet-hivatkozs"/>
        </w:rPr>
        <w:endnoteReference w:id="56"/>
      </w:r>
      <w:r w:rsidR="00CB3242">
        <w:t xml:space="preserve"> </w:t>
      </w:r>
      <w:r w:rsidR="00A62BEA" w:rsidRPr="00CF3139">
        <w:t>Az anyagi világot</w:t>
      </w:r>
      <w:r w:rsidR="00D174C2" w:rsidRPr="00CF3139">
        <w:t xml:space="preserve"> mindenestől</w:t>
      </w:r>
      <w:r w:rsidR="00A62BEA" w:rsidRPr="00CF3139">
        <w:t xml:space="preserve"> Isten, pontosabban egyedül az Atya teremtette „semmiből” – úgy értve, hogy rajta kívül még semmi más nem létezett. A szenthá</w:t>
      </w:r>
      <w:r w:rsidR="00A11787" w:rsidRPr="00CF3139">
        <w:t>romsági személy</w:t>
      </w:r>
      <w:r w:rsidR="00A62BEA" w:rsidRPr="00CF3139">
        <w:t xml:space="preserve">ek </w:t>
      </w:r>
      <w:r w:rsidR="00A11787" w:rsidRPr="00CF3139">
        <w:t>közül</w:t>
      </w:r>
      <w:r w:rsidR="00937A74" w:rsidRPr="00CF3139">
        <w:t xml:space="preserve"> </w:t>
      </w:r>
      <w:r w:rsidR="003D594B" w:rsidRPr="00CF3139">
        <w:t xml:space="preserve">viszont </w:t>
      </w:r>
      <w:r w:rsidR="00A62BEA" w:rsidRPr="00CF3139">
        <w:t xml:space="preserve">egyedül </w:t>
      </w:r>
      <w:r w:rsidR="00937A74" w:rsidRPr="00CF3139">
        <w:t>csak a Fiú testesült meg</w:t>
      </w:r>
      <w:r w:rsidR="003D594B" w:rsidRPr="00CF3139">
        <w:t>,</w:t>
      </w:r>
      <w:r w:rsidR="00937A74" w:rsidRPr="00CF3139">
        <w:t xml:space="preserve"> Jézus Krisztus személyében, hogy kereszthalálával beteljesítse a megváltás művét és egyszersmind megalapítsa az egyetlen igaz vallást.</w:t>
      </w:r>
      <w:r w:rsidRPr="00CF3139">
        <w:t xml:space="preserve"> </w:t>
      </w:r>
      <w:r w:rsidR="006328CF">
        <w:t>K</w:t>
      </w:r>
      <w:r w:rsidR="00937A74" w:rsidRPr="00CF3139">
        <w:t xml:space="preserve">ereszthalálára </w:t>
      </w:r>
      <w:r w:rsidR="006328CF">
        <w:t xml:space="preserve">eredetileg </w:t>
      </w:r>
      <w:r w:rsidR="00937A74" w:rsidRPr="00CF3139">
        <w:t xml:space="preserve">Ádám és Éva engedetlensége miatt volt szükség, bűnük ugyanis </w:t>
      </w:r>
      <w:r w:rsidR="00A11787" w:rsidRPr="00CF3139">
        <w:t>–</w:t>
      </w:r>
      <w:r w:rsidR="00937A74" w:rsidRPr="00CF3139">
        <w:t xml:space="preserve"> lévén az emberiség ősszülői </w:t>
      </w:r>
      <w:r w:rsidR="00A11787" w:rsidRPr="00CF3139">
        <w:t>–</w:t>
      </w:r>
      <w:r w:rsidRPr="00CF3139">
        <w:t xml:space="preserve"> minden utódjukra átszáll</w:t>
      </w:r>
      <w:r w:rsidR="0041479A" w:rsidRPr="00CF3139">
        <w:t xml:space="preserve">, </w:t>
      </w:r>
      <w:r w:rsidR="00A11787" w:rsidRPr="00CF3139">
        <w:t>Isten</w:t>
      </w:r>
      <w:r w:rsidR="0041479A" w:rsidRPr="00CF3139">
        <w:t xml:space="preserve"> </w:t>
      </w:r>
      <w:r w:rsidR="0039176C" w:rsidRPr="00CF3139">
        <w:t xml:space="preserve">tudniillik </w:t>
      </w:r>
      <w:r w:rsidR="00A11787" w:rsidRPr="00CF3139">
        <w:t>fogantatás</w:t>
      </w:r>
      <w:r w:rsidR="009A4061">
        <w:t>a</w:t>
      </w:r>
      <w:r w:rsidR="00A11787" w:rsidRPr="00CF3139">
        <w:t xml:space="preserve"> pillanatában teremti meg minden egyes ember lelkét, eleve </w:t>
      </w:r>
      <w:r w:rsidR="00823A2F" w:rsidRPr="00CF3139">
        <w:t>megterhelve</w:t>
      </w:r>
      <w:r w:rsidR="00A11787" w:rsidRPr="00CF3139">
        <w:t xml:space="preserve"> ezzel az </w:t>
      </w:r>
      <w:r w:rsidR="00A11787" w:rsidRPr="00CF3139">
        <w:rPr>
          <w:i/>
        </w:rPr>
        <w:t>eredeti bűn</w:t>
      </w:r>
      <w:r w:rsidR="00A11787" w:rsidRPr="00CF3139">
        <w:t>nel.</w:t>
      </w:r>
      <w:bookmarkStart w:id="396" w:name="_Ref109671316"/>
      <w:r w:rsidR="00823A2F" w:rsidRPr="00CF3139">
        <w:rPr>
          <w:rStyle w:val="Vgjegyzet-hivatkozs"/>
        </w:rPr>
        <w:endnoteReference w:id="57"/>
      </w:r>
      <w:bookmarkEnd w:id="396"/>
      <w:r w:rsidR="00B6655F" w:rsidRPr="00CF3139">
        <w:t xml:space="preserve"> </w:t>
      </w:r>
    </w:p>
    <w:p w:rsidR="003D594B" w:rsidRPr="00CF3139" w:rsidRDefault="00726303" w:rsidP="00E01936">
      <w:pPr>
        <w:pStyle w:val="normlsraprbets"/>
      </w:pPr>
      <w:r w:rsidRPr="00CF3139">
        <w:t xml:space="preserve">Haláluk után az emberek lelke Isten ítélőszéke elé kerül, ahol igazságos, de irgalom nélküli ítéletben részesül; ennek mibenléte máig heves teológiai viták tárgya. </w:t>
      </w:r>
      <w:r w:rsidR="003D594B" w:rsidRPr="00CF3139">
        <w:t>Nos, az eredeti bűn</w:t>
      </w:r>
      <w:r w:rsidR="00E01936">
        <w:t xml:space="preserve"> (az átértelmezet változata is) </w:t>
      </w:r>
      <w:r w:rsidR="003D594B" w:rsidRPr="00CF3139">
        <w:t>halálos, és csak a keresztség törli le; következésképpen aki keresztség nélkül hal meg, a pokolba kerül.</w:t>
      </w:r>
      <w:r w:rsidR="003D594B" w:rsidRPr="00CF3139">
        <w:rPr>
          <w:rStyle w:val="Vgjegyzet-hivatkozs"/>
        </w:rPr>
        <w:endnoteReference w:id="58"/>
      </w:r>
    </w:p>
    <w:p w:rsidR="00595FEB" w:rsidRPr="00CF3139" w:rsidRDefault="00595FEB" w:rsidP="00726303">
      <w:pPr>
        <w:pStyle w:val="Paragrafussr"/>
      </w:pPr>
      <w:r w:rsidRPr="00CF3139">
        <w:t>Halála előtt Jézus megalapítota és</w:t>
      </w:r>
      <w:r w:rsidR="00D80681">
        <w:t xml:space="preserve"> tanítása kizárólagos őrzőjének|hirdetőjének</w:t>
      </w:r>
      <w:r w:rsidRPr="00CF3139">
        <w:t xml:space="preserve"> rendelte </w:t>
      </w:r>
      <w:r w:rsidR="00180564">
        <w:t>E</w:t>
      </w:r>
      <w:r w:rsidRPr="00CF3139">
        <w:t>gyházát</w:t>
      </w:r>
      <w:r w:rsidR="009A4061">
        <w:t>*</w:t>
      </w:r>
      <w:r w:rsidRPr="00CF3139">
        <w:t>, vezetésével pedig Péter apostolt bízta meg. Őt és utódait felruházta az igaz hit terjesztésének monopóliumával</w:t>
      </w:r>
      <w:r w:rsidR="00D80681">
        <w:t>,</w:t>
      </w:r>
      <w:r w:rsidRPr="00CF3139">
        <w:t xml:space="preserve"> és mindazon kizárólagos jogosítványok</w:t>
      </w:r>
      <w:r w:rsidRPr="00CF3139">
        <w:softHyphen/>
        <w:t>kal, amelyek révén az embereket üdvösségre vezethetik (szentségek kiszolgáltatása, tévedhetetlen tanítás képessége</w:t>
      </w:r>
      <w:r w:rsidR="00180564">
        <w:t>, oldás és kötés hatal</w:t>
      </w:r>
      <w:r w:rsidR="009A4061">
        <w:t>m</w:t>
      </w:r>
      <w:r w:rsidR="00180564">
        <w:t>a</w:t>
      </w:r>
      <w:r w:rsidRPr="00CF3139">
        <w:t xml:space="preserve"> stb.)</w:t>
      </w:r>
      <w:r w:rsidR="0041479A" w:rsidRPr="00CF3139">
        <w:t>.</w:t>
      </w:r>
      <w:r w:rsidRPr="00CF3139">
        <w:t xml:space="preserve"> A küldetést</w:t>
      </w:r>
      <w:r w:rsidR="00D80681">
        <w:t xml:space="preserve">az Egyház, </w:t>
      </w:r>
      <w:r w:rsidRPr="00CF3139">
        <w:t xml:space="preserve">konkrétan a  </w:t>
      </w:r>
      <w:r w:rsidR="009A4061">
        <w:rPr>
          <w:i/>
        </w:rPr>
        <w:t>Szentszél*</w:t>
      </w:r>
      <w:r w:rsidRPr="00CF3139">
        <w:rPr>
          <w:i/>
        </w:rPr>
        <w:t xml:space="preserve"> </w:t>
      </w:r>
      <w:r w:rsidRPr="00CF3139">
        <w:t>teljesíti, szervezeti egységei, a Kongregációk révén.</w:t>
      </w:r>
      <w:r w:rsidRPr="00CF3139">
        <w:rPr>
          <w:rStyle w:val="Vgjegyzet-hivatkozs"/>
        </w:rPr>
        <w:endnoteReference w:id="59"/>
      </w:r>
    </w:p>
    <w:p w:rsidR="00937A74" w:rsidRPr="00CF3139" w:rsidRDefault="00937A74" w:rsidP="00726303">
      <w:pPr>
        <w:pStyle w:val="Paragrafussr"/>
      </w:pPr>
      <w:r w:rsidRPr="00CF3139">
        <w:t xml:space="preserve">A világvége után Jézus még egyszer eljön a Földre az </w:t>
      </w:r>
      <w:r w:rsidRPr="00CF3139">
        <w:rPr>
          <w:i/>
        </w:rPr>
        <w:t>utolsó ítélet</w:t>
      </w:r>
      <w:r w:rsidRPr="00CF3139">
        <w:t>re. Ekkor feltámadnak a halottak és</w:t>
      </w:r>
      <w:r w:rsidR="001F69B3" w:rsidRPr="00CF3139">
        <w:t xml:space="preserve"> az akkor még élőkkel együtt </w:t>
      </w:r>
      <w:r w:rsidRPr="00CF3139">
        <w:t>Isten ítélőszéke elé állnak. A bűntelenek a menny</w:t>
      </w:r>
      <w:r w:rsidRPr="00CF3139">
        <w:softHyphen/>
        <w:t xml:space="preserve">országba, a bűnösök a pokolba kerülnek, most már </w:t>
      </w:r>
      <w:r w:rsidRPr="00D80681">
        <w:rPr>
          <w:i/>
        </w:rPr>
        <w:t>testestül!</w:t>
      </w:r>
      <w:r w:rsidR="00CA6B87" w:rsidRPr="00CF3139">
        <w:t xml:space="preserve"> Az üdvözültek szüntelen hozsanná</w:t>
      </w:r>
      <w:r w:rsidR="006D33B0" w:rsidRPr="00CF3139">
        <w:t>j</w:t>
      </w:r>
      <w:r w:rsidR="00CA6B87" w:rsidRPr="00CF3139">
        <w:t xml:space="preserve">át kissé árnyalja </w:t>
      </w:r>
      <w:r w:rsidR="00997308" w:rsidRPr="00CF3139">
        <w:t>majd</w:t>
      </w:r>
      <w:r w:rsidR="00D80681">
        <w:t>,</w:t>
      </w:r>
      <w:r w:rsidR="00997308" w:rsidRPr="00CF3139">
        <w:t xml:space="preserve"> </w:t>
      </w:r>
      <w:r w:rsidR="00CA6B87" w:rsidRPr="00CF3139">
        <w:t xml:space="preserve">a pokolban kínlódók szüntelen átkozódása és káromkodása, </w:t>
      </w:r>
      <w:r w:rsidR="00BE63AD" w:rsidRPr="00CF3139">
        <w:t>ám</w:t>
      </w:r>
      <w:r w:rsidR="00CA6B87" w:rsidRPr="00CF3139">
        <w:t xml:space="preserve"> ez </w:t>
      </w:r>
      <w:r w:rsidR="00997308" w:rsidRPr="00CF3139">
        <w:t xml:space="preserve">már </w:t>
      </w:r>
      <w:r w:rsidR="00CA6B87" w:rsidRPr="00CF3139">
        <w:t>így marad mindörökké</w:t>
      </w:r>
      <w:r w:rsidR="001F69B3" w:rsidRPr="00CF3139">
        <w:t xml:space="preserve"> – </w:t>
      </w:r>
      <w:r w:rsidR="00CA6B87" w:rsidRPr="00CF3139">
        <w:t>Isten</w:t>
      </w:r>
      <w:r w:rsidR="00D60908" w:rsidRPr="00CF3139">
        <w:t xml:space="preserve"> örök tervei</w:t>
      </w:r>
      <w:r w:rsidR="00997308" w:rsidRPr="00CF3139">
        <w:t>nek megfelelően</w:t>
      </w:r>
      <w:r w:rsidR="00CA6B87" w:rsidRPr="00CF3139">
        <w:t>.</w:t>
      </w:r>
    </w:p>
    <w:p w:rsidR="00D7767A" w:rsidRDefault="00D80681" w:rsidP="00D80681">
      <w:pPr>
        <w:pStyle w:val="normlsraprbets"/>
      </w:pPr>
      <w:r>
        <w:t>A</w:t>
      </w:r>
      <w:r w:rsidR="00D7767A" w:rsidRPr="00CF3139">
        <w:t>z ig</w:t>
      </w:r>
      <w:r w:rsidR="00997308" w:rsidRPr="00CF3139">
        <w:t>az</w:t>
      </w:r>
      <w:r>
        <w:t>sághoz hozzá</w:t>
      </w:r>
      <w:r w:rsidR="006328CF">
        <w:t xml:space="preserve"> </w:t>
      </w:r>
      <w:r>
        <w:t xml:space="preserve">tartozik, hogy a </w:t>
      </w:r>
      <w:r w:rsidR="00D7767A" w:rsidRPr="00CF3139">
        <w:t xml:space="preserve">Zsinat után lényegesen </w:t>
      </w:r>
      <w:r w:rsidR="00C36B57" w:rsidRPr="00CF3139">
        <w:t>enyhült a dogmatkai</w:t>
      </w:r>
      <w:r w:rsidR="00E02991" w:rsidRPr="00CF3139">
        <w:t xml:space="preserve"> szigor, és </w:t>
      </w:r>
      <w:r w:rsidR="00E02991" w:rsidRPr="00CF3139">
        <w:lastRenderedPageBreak/>
        <w:t>jelentősen megváltoz</w:t>
      </w:r>
      <w:r w:rsidR="00C36B57" w:rsidRPr="00CF3139">
        <w:t>ott (előnyére) a szertartásren</w:t>
      </w:r>
      <w:r w:rsidR="00E02991" w:rsidRPr="00CF3139">
        <w:t>d</w:t>
      </w:r>
      <w:r w:rsidR="00C36B57" w:rsidRPr="00CF3139">
        <w:t>, megkönnyítve a hívők számára a vallási kötelezettségek betartását</w:t>
      </w:r>
      <w:r w:rsidR="006328CF">
        <w:t>;</w:t>
      </w:r>
      <w:r w:rsidR="00A140AF">
        <w:t xml:space="preserve"> </w:t>
      </w:r>
      <w:r w:rsidR="006328CF">
        <w:t>egyszersmind</w:t>
      </w:r>
      <w:r w:rsidR="00A140AF">
        <w:t xml:space="preserve"> </w:t>
      </w:r>
      <w:r w:rsidR="00587CB7">
        <w:t xml:space="preserve">a többi keresztény vallás eretek hívőiből keresztény </w:t>
      </w:r>
      <w:r w:rsidR="00A140AF">
        <w:t>testvérek</w:t>
      </w:r>
      <w:r w:rsidR="00587CB7">
        <w:t xml:space="preserve"> lettek</w:t>
      </w:r>
      <w:r w:rsidR="00A140AF">
        <w:t>.</w:t>
      </w:r>
      <w:r w:rsidR="00C36B57" w:rsidRPr="00CF3139">
        <w:t xml:space="preserve"> </w:t>
      </w:r>
      <w:r w:rsidR="00587CB7">
        <w:t xml:space="preserve">–––– </w:t>
      </w:r>
      <w:r w:rsidR="00C36B57" w:rsidRPr="00CF3139">
        <w:t xml:space="preserve">Ferenc pápa megválasztása óta egyszer sem ejtette ki a  „dogma” vagy a „kiközösítés” szót, </w:t>
      </w:r>
      <w:r w:rsidR="00C91641" w:rsidRPr="00CF3139">
        <w:t>(elődjétől eltérően) nem riogat pokollal, elnézőbb a hűtlenül elhagyott házasfél újabb házasságával szembn, közvetlenebb személy</w:t>
      </w:r>
      <w:r w:rsidR="00585719" w:rsidRPr="00CF3139">
        <w:t>es kapcsolatokat ápol a hívőkke</w:t>
      </w:r>
      <w:r w:rsidR="00A140AF">
        <w:t>l. Emellett</w:t>
      </w:r>
      <w:r w:rsidR="00C91641" w:rsidRPr="00CF3139">
        <w:t xml:space="preserve"> </w:t>
      </w:r>
      <w:r w:rsidR="00C36B57" w:rsidRPr="00CF3139">
        <w:t>cé</w:t>
      </w:r>
      <w:r w:rsidR="00C91641" w:rsidRPr="00CF3139">
        <w:t>l</w:t>
      </w:r>
      <w:r w:rsidR="00C36B57" w:rsidRPr="00CF3139">
        <w:t xml:space="preserve">ul tűzte ki a keresztény egység (ökumené) helyreállítását, </w:t>
      </w:r>
      <w:r w:rsidR="00C91641" w:rsidRPr="00CF3139">
        <w:t xml:space="preserve">amiért is </w:t>
      </w:r>
      <w:r w:rsidR="00C36B57" w:rsidRPr="00CF3139">
        <w:t xml:space="preserve">széleskörű kapcsolatokat </w:t>
      </w:r>
      <w:r w:rsidR="00587CB7">
        <w:t>ápol a keresztény vallások vezetőivel, valamnt keresi az egyóttműködés útjait</w:t>
      </w:r>
      <w:r w:rsidR="00C36B57" w:rsidRPr="00CF3139">
        <w:t xml:space="preserve"> más vallásokkal, különösen a judaizmussal és az iszlámmal. </w:t>
      </w:r>
      <w:r w:rsidR="00587CB7">
        <w:t>Sajnos,</w:t>
      </w:r>
      <w:r w:rsidR="00C91641" w:rsidRPr="00CF3139">
        <w:t xml:space="preserve"> a nagy lendülettel beindított „reformtanács” </w:t>
      </w:r>
      <w:r w:rsidR="00587CB7">
        <w:t>múködése akadozik</w:t>
      </w:r>
      <w:r w:rsidR="00C91641" w:rsidRPr="00CF3139">
        <w:t xml:space="preserve">.  </w:t>
      </w:r>
      <w:r w:rsidR="00C36B57" w:rsidRPr="00CF3139">
        <w:t xml:space="preserve"> </w:t>
      </w:r>
    </w:p>
    <w:p w:rsidR="00D80681" w:rsidRPr="00CF3139" w:rsidRDefault="00D80681" w:rsidP="006D33B0">
      <w:pPr>
        <w:pStyle w:val="normlsr"/>
      </w:pPr>
    </w:p>
    <w:p w:rsidR="00937A74" w:rsidRPr="00CF3139" w:rsidRDefault="00937A74" w:rsidP="002650A0">
      <w:pPr>
        <w:pStyle w:val="Cmsor3"/>
        <w:spacing w:before="60"/>
        <w:rPr>
          <w:color w:val="000000"/>
          <w:sz w:val="20"/>
        </w:rPr>
      </w:pPr>
      <w:bookmarkStart w:id="399" w:name="eddig"/>
      <w:bookmarkStart w:id="400" w:name="_Toc315453229"/>
      <w:bookmarkStart w:id="401" w:name="_Toc315883002"/>
      <w:bookmarkStart w:id="402" w:name="_Toc315918341"/>
      <w:bookmarkStart w:id="403" w:name="_Toc315919633"/>
      <w:bookmarkStart w:id="404" w:name="_Toc315919718"/>
      <w:bookmarkStart w:id="405" w:name="_Toc316395288"/>
      <w:bookmarkStart w:id="406" w:name="_Toc316395776"/>
      <w:bookmarkStart w:id="407" w:name="_Toc316614723"/>
      <w:bookmarkStart w:id="408" w:name="_Toc316652025"/>
      <w:bookmarkStart w:id="409" w:name="_Toc316657996"/>
      <w:bookmarkStart w:id="410" w:name="_Toc316658059"/>
      <w:bookmarkStart w:id="411" w:name="_Toc316695697"/>
      <w:bookmarkStart w:id="412" w:name="_Toc316696246"/>
      <w:bookmarkStart w:id="413" w:name="_Toc316696762"/>
      <w:bookmarkStart w:id="414" w:name="_Toc316699404"/>
      <w:bookmarkStart w:id="415" w:name="_Toc316737128"/>
      <w:bookmarkStart w:id="416" w:name="_Toc316749684"/>
      <w:bookmarkStart w:id="417" w:name="_Toc317002975"/>
      <w:bookmarkStart w:id="418" w:name="_Toc317005405"/>
      <w:bookmarkStart w:id="419" w:name="_Toc317005704"/>
      <w:bookmarkStart w:id="420" w:name="_Toc317007318"/>
      <w:bookmarkStart w:id="421" w:name="_Toc317848235"/>
      <w:bookmarkStart w:id="422" w:name="_Toc317855925"/>
      <w:bookmarkStart w:id="423" w:name="_Toc318474867"/>
      <w:bookmarkStart w:id="424" w:name="_Toc319770662"/>
      <w:bookmarkStart w:id="425" w:name="_Toc320288385"/>
      <w:bookmarkStart w:id="426" w:name="_Toc320290037"/>
      <w:bookmarkStart w:id="427" w:name="_Toc320290804"/>
      <w:bookmarkStart w:id="428" w:name="_Toc323053077"/>
      <w:bookmarkStart w:id="429" w:name="_Toc325117887"/>
      <w:bookmarkStart w:id="430" w:name="_Toc325478497"/>
      <w:bookmarkStart w:id="431" w:name="_Toc325887011"/>
      <w:bookmarkStart w:id="432" w:name="_Toc326678535"/>
      <w:bookmarkStart w:id="433" w:name="_Toc328905436"/>
      <w:bookmarkStart w:id="434" w:name="_Toc334244630"/>
      <w:bookmarkStart w:id="435" w:name="_Toc408815120"/>
      <w:bookmarkStart w:id="436" w:name="_Toc408815172"/>
      <w:bookmarkStart w:id="437" w:name="_Toc409023925"/>
      <w:bookmarkStart w:id="438" w:name="_Toc409347547"/>
      <w:bookmarkEnd w:id="399"/>
      <w:r w:rsidRPr="00CF3139">
        <w:rPr>
          <w:color w:val="000000"/>
        </w:rPr>
        <w:t>Allah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r w:rsidR="005F31D7" w:rsidRPr="00CF3139">
        <w:rPr>
          <w:color w:val="000000"/>
        </w:rPr>
        <w:fldChar w:fldCharType="begin"/>
      </w:r>
      <w:r w:rsidRPr="00CF3139">
        <w:rPr>
          <w:b w:val="0"/>
          <w:color w:val="000000"/>
          <w:sz w:val="20"/>
        </w:rPr>
        <w:instrText>TC "..</w:instrText>
      </w:r>
      <w:r w:rsidRPr="00CF3139">
        <w:rPr>
          <w:color w:val="000000"/>
        </w:rPr>
        <w:instrText>Allah"</w:instrText>
      </w:r>
      <w:r w:rsidR="005F31D7" w:rsidRPr="00CF3139">
        <w:rPr>
          <w:color w:val="000000"/>
        </w:rPr>
        <w:fldChar w:fldCharType="end"/>
      </w:r>
    </w:p>
    <w:p w:rsidR="00937A74" w:rsidRPr="00CF3139" w:rsidRDefault="00937A74" w:rsidP="00D51D1C">
      <w:pPr>
        <w:pStyle w:val="jbekezds"/>
        <w:spacing w:before="60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 harmadik egyetlen igaz isten </w:t>
      </w:r>
      <w:r w:rsidRPr="00CF3139">
        <w:rPr>
          <w:rFonts w:ascii="Comic Sans MS" w:hAnsi="Comic Sans MS"/>
          <w:i/>
        </w:rPr>
        <w:t>Allah</w:t>
      </w:r>
      <w:r w:rsidRPr="00CF3139">
        <w:rPr>
          <w:rFonts w:ascii="Comic Sans MS" w:hAnsi="Comic Sans MS"/>
        </w:rPr>
        <w:t>, aki Mohamednek, az ő prófétájának nyilatkozott meg, Gábriel főangyal közvetítésével</w:t>
      </w:r>
      <w:r w:rsidR="00651F39" w:rsidRPr="00CF3139">
        <w:rPr>
          <w:rStyle w:val="Vgjegyzet-hivatkozs"/>
          <w:rFonts w:ascii="Comic Sans MS" w:hAnsi="Comic Sans MS"/>
        </w:rPr>
        <w:endnoteReference w:id="60"/>
      </w:r>
      <w:r w:rsidRPr="00CF3139">
        <w:rPr>
          <w:rFonts w:ascii="Comic Sans MS" w:hAnsi="Comic Sans MS"/>
        </w:rPr>
        <w:t xml:space="preserve">. A kapott kinyilatkoztatást részleteiben még Mohamed életében lejegyezték, a </w:t>
      </w:r>
      <w:r w:rsidRPr="00CF3139">
        <w:rPr>
          <w:rFonts w:ascii="Comic Sans MS" w:hAnsi="Comic Sans MS"/>
          <w:i/>
        </w:rPr>
        <w:t>Korán</w:t>
      </w:r>
      <w:r w:rsidR="006328CF" w:rsidRPr="00CF3139">
        <w:rPr>
          <w:rStyle w:val="Vgjegyzet-hivatkozs"/>
          <w:rFonts w:ascii="Comic Sans MS" w:hAnsi="Comic Sans MS"/>
        </w:rPr>
        <w:endnoteReference w:id="61"/>
      </w:r>
      <w:r w:rsidR="006328CF">
        <w:rPr>
          <w:rFonts w:ascii="Comic Sans MS" w:hAnsi="Comic Sans MS"/>
          <w:i/>
        </w:rPr>
        <w:t xml:space="preserve"> </w:t>
      </w:r>
      <w:r w:rsidRPr="00CF3139">
        <w:rPr>
          <w:rFonts w:ascii="Comic Sans MS" w:hAnsi="Comic Sans MS"/>
        </w:rPr>
        <w:t xml:space="preserve">végleges formájában azonban csak 650 után készült el. </w:t>
      </w:r>
    </w:p>
    <w:p w:rsidR="00937A74" w:rsidRPr="00CF3139" w:rsidRDefault="00937A74" w:rsidP="00D51D1C">
      <w:pPr>
        <w:pStyle w:val="normlsraprbets"/>
      </w:pPr>
      <w:r w:rsidRPr="00CF3139">
        <w:t xml:space="preserve">A koránok tulajdonképpen azok a kinyilatkoztatás-részletek, amelyeket Mohamed kapott. A teljes gyűjteményt 114 </w:t>
      </w:r>
      <w:r w:rsidRPr="00CF3139">
        <w:rPr>
          <w:i/>
        </w:rPr>
        <w:t>szúra</w:t>
      </w:r>
      <w:r w:rsidRPr="00CF3139">
        <w:t xml:space="preserve"> alkotja. A szúrák </w:t>
      </w:r>
      <w:r w:rsidRPr="00CF3139">
        <w:rPr>
          <w:i/>
        </w:rPr>
        <w:t>vers</w:t>
      </w:r>
      <w:r w:rsidRPr="00CF3139">
        <w:t xml:space="preserve">ekből állnak és nagyjából csökkenő hossz szerint vannak rendezve (a 2. szúrában 286, az utolsókban 3-6 vers van). Így sikerült elérni a teljes tartalmi összevisszaságot, amit a </w:t>
      </w:r>
      <w:r w:rsidR="00495D4B" w:rsidRPr="00CF3139">
        <w:t>„</w:t>
      </w:r>
      <w:r w:rsidRPr="00CF3139">
        <w:t>kinyilatkoztatások</w:t>
      </w:r>
      <w:r w:rsidR="00495D4B" w:rsidRPr="00CF3139">
        <w:t>”</w:t>
      </w:r>
      <w:r w:rsidRPr="00CF3139">
        <w:t xml:space="preserve"> homályos és sokszor ellentmondásos volta csak fokoz.</w:t>
      </w:r>
    </w:p>
    <w:p w:rsidR="00937A74" w:rsidRPr="00CF3139" w:rsidRDefault="00937A74" w:rsidP="00D51D1C">
      <w:pPr>
        <w:pStyle w:val="jbekezds"/>
        <w:spacing w:before="60"/>
        <w:rPr>
          <w:rFonts w:ascii="Comic Sans MS" w:hAnsi="Comic Sans MS"/>
          <w:sz w:val="20"/>
        </w:rPr>
      </w:pPr>
      <w:r w:rsidRPr="00CF3139">
        <w:rPr>
          <w:rFonts w:ascii="Comic Sans MS" w:hAnsi="Comic Sans MS"/>
        </w:rPr>
        <w:t xml:space="preserve">Az </w:t>
      </w:r>
      <w:r w:rsidRPr="00CF3139">
        <w:rPr>
          <w:rFonts w:ascii="Comic Sans MS" w:hAnsi="Comic Sans MS"/>
          <w:i/>
        </w:rPr>
        <w:t>iszlám</w:t>
      </w:r>
      <w:r w:rsidRPr="00CF3139">
        <w:rPr>
          <w:rFonts w:ascii="Comic Sans MS" w:hAnsi="Comic Sans MS"/>
        </w:rPr>
        <w:t>ot</w:t>
      </w:r>
      <w:r w:rsidRPr="00CF3139">
        <w:rPr>
          <w:rStyle w:val="Vgjegyzet-hivatkozs"/>
          <w:rFonts w:ascii="Comic Sans MS" w:hAnsi="Comic Sans MS"/>
        </w:rPr>
        <w:endnoteReference w:id="62"/>
      </w:r>
      <w:r w:rsidRPr="00CF3139">
        <w:rPr>
          <w:rFonts w:ascii="Comic Sans MS" w:hAnsi="Comic Sans MS"/>
        </w:rPr>
        <w:t xml:space="preserve"> követői, a </w:t>
      </w:r>
      <w:r w:rsidR="005A1166" w:rsidRPr="00CF3139">
        <w:rPr>
          <w:rFonts w:ascii="Comic Sans MS" w:hAnsi="Comic Sans MS"/>
        </w:rPr>
        <w:t>muszlim</w:t>
      </w:r>
      <w:r w:rsidRPr="00CF3139">
        <w:rPr>
          <w:rFonts w:ascii="Comic Sans MS" w:hAnsi="Comic Sans MS"/>
        </w:rPr>
        <w:t>ok nem tartják új val</w:t>
      </w:r>
      <w:r w:rsidRPr="00CF3139">
        <w:rPr>
          <w:rFonts w:ascii="Comic Sans MS" w:hAnsi="Comic Sans MS"/>
        </w:rPr>
        <w:softHyphen/>
        <w:t>lásnak</w:t>
      </w:r>
      <w:r w:rsidR="00B74FD7" w:rsidRPr="00CF3139">
        <w:rPr>
          <w:rFonts w:ascii="Comic Sans MS" w:hAnsi="Comic Sans MS"/>
        </w:rPr>
        <w:t>, szerintük</w:t>
      </w:r>
      <w:r w:rsidRPr="00CF3139">
        <w:rPr>
          <w:rFonts w:ascii="Comic Sans MS" w:hAnsi="Comic Sans MS"/>
        </w:rPr>
        <w:t xml:space="preserve"> ősvallásukat Ibrahim (Ábrahám), az első próféta tanította, ugyancsak isteni kinyilatkoztatás alapján. Őt sok más próféta követte, akik közül kiemel</w:t>
      </w:r>
      <w:r w:rsidRPr="00CF3139">
        <w:rPr>
          <w:rFonts w:ascii="Comic Sans MS" w:hAnsi="Comic Sans MS"/>
        </w:rPr>
        <w:softHyphen/>
        <w:t>kedik Náhot (Noé), Muszá (Mózes) és Iszá (Jézus). A sorban a legnagyobb és egyben utolsó Mohamed, aki csak megtisztította, majd tökéletes és végleges formába öntötte a tant.</w:t>
      </w:r>
      <w:r w:rsidRPr="00CF3139">
        <w:rPr>
          <w:rStyle w:val="Vgjegyzet-hivatkozs"/>
          <w:rFonts w:ascii="Comic Sans MS" w:hAnsi="Comic Sans MS"/>
        </w:rPr>
        <w:endnoteReference w:id="63"/>
      </w:r>
    </w:p>
    <w:p w:rsidR="00937A74" w:rsidRPr="00CF3139" w:rsidRDefault="00937A74" w:rsidP="00D51D1C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 hitrendszer alaptétele: </w:t>
      </w:r>
      <w:r w:rsidR="00495D4B" w:rsidRPr="00CF3139">
        <w:rPr>
          <w:rFonts w:ascii="Comic Sans MS" w:hAnsi="Comic Sans MS"/>
        </w:rPr>
        <w:t>„</w:t>
      </w:r>
      <w:r w:rsidRPr="00CF3139">
        <w:rPr>
          <w:rFonts w:ascii="Comic Sans MS" w:hAnsi="Comic Sans MS"/>
        </w:rPr>
        <w:t>Egy az isten, Allah, és Mohamed az ő prófétája</w:t>
      </w:r>
      <w:r w:rsidR="00495D4B" w:rsidRPr="00CF3139">
        <w:rPr>
          <w:rFonts w:ascii="Comic Sans MS" w:hAnsi="Comic Sans MS"/>
        </w:rPr>
        <w:t>”</w:t>
      </w:r>
      <w:r w:rsidR="004D22FA" w:rsidRPr="00CF3139">
        <w:rPr>
          <w:rFonts w:ascii="Comic Sans MS" w:hAnsi="Comic Sans MS"/>
        </w:rPr>
        <w:t>, e</w:t>
      </w:r>
      <w:r w:rsidRPr="00CF3139">
        <w:rPr>
          <w:rFonts w:ascii="Comic Sans MS" w:hAnsi="Comic Sans MS"/>
        </w:rPr>
        <w:t xml:space="preserve">zt minden igazhívő </w:t>
      </w:r>
      <w:r w:rsidR="00B74FD7" w:rsidRPr="00CF3139">
        <w:rPr>
          <w:rFonts w:ascii="Comic Sans MS" w:hAnsi="Comic Sans MS"/>
        </w:rPr>
        <w:t>muszlim</w:t>
      </w:r>
      <w:r w:rsidRPr="00CF3139">
        <w:rPr>
          <w:rFonts w:ascii="Comic Sans MS" w:hAnsi="Comic Sans MS"/>
        </w:rPr>
        <w:t xml:space="preserve">nak hinnie </w:t>
      </w:r>
      <w:r w:rsidR="004876E7" w:rsidRPr="00CF3139">
        <w:rPr>
          <w:rFonts w:ascii="Comic Sans MS" w:hAnsi="Comic Sans MS"/>
        </w:rPr>
        <w:t>és naponta ötször</w:t>
      </w:r>
      <w:r w:rsidR="000249D3">
        <w:rPr>
          <w:rFonts w:ascii="Comic Sans MS" w:hAnsi="Comic Sans MS"/>
        </w:rPr>
        <w:t xml:space="preserve"> </w:t>
      </w:r>
      <w:r w:rsidR="004876E7" w:rsidRPr="00CF3139">
        <w:rPr>
          <w:rFonts w:ascii="Comic Sans MS" w:hAnsi="Comic Sans MS"/>
        </w:rPr>
        <w:t>elimádkoznia</w:t>
      </w:r>
      <w:r w:rsidR="006328CF" w:rsidRPr="006328CF">
        <w:rPr>
          <w:rFonts w:ascii="Comic Sans MS" w:hAnsi="Comic Sans MS"/>
        </w:rPr>
        <w:t xml:space="preserve"> </w:t>
      </w:r>
      <w:r w:rsidR="006328CF">
        <w:rPr>
          <w:rFonts w:ascii="Comic Sans MS" w:hAnsi="Comic Sans MS"/>
        </w:rPr>
        <w:t>kell</w:t>
      </w:r>
      <w:r w:rsidRPr="00CF3139">
        <w:rPr>
          <w:rFonts w:ascii="Comic Sans MS" w:hAnsi="Comic Sans MS"/>
        </w:rPr>
        <w:t>.</w:t>
      </w:r>
      <w:r w:rsidR="002449B2" w:rsidRPr="00CF3139">
        <w:rPr>
          <w:rStyle w:val="Vgjegyzet-hivatkozs"/>
          <w:rFonts w:ascii="Comic Sans MS" w:hAnsi="Comic Sans MS"/>
        </w:rPr>
        <w:endnoteReference w:id="64"/>
      </w:r>
      <w:r w:rsidRPr="00CF3139">
        <w:rPr>
          <w:rFonts w:ascii="Comic Sans MS" w:hAnsi="Comic Sans MS"/>
        </w:rPr>
        <w:t xml:space="preserve"> Allahnak </w:t>
      </w:r>
      <w:r w:rsidR="000249D3">
        <w:rPr>
          <w:rFonts w:ascii="Comic Sans MS" w:hAnsi="Comic Sans MS"/>
        </w:rPr>
        <w:t>hét</w:t>
      </w:r>
      <w:r w:rsidRPr="00CF3139">
        <w:rPr>
          <w:rFonts w:ascii="Comic Sans MS" w:hAnsi="Comic Sans MS"/>
        </w:rPr>
        <w:t xml:space="preserve"> sajátsága van: élet, tu</w:t>
      </w:r>
      <w:r w:rsidRPr="00CF3139">
        <w:rPr>
          <w:rFonts w:ascii="Comic Sans MS" w:hAnsi="Comic Sans MS"/>
        </w:rPr>
        <w:softHyphen/>
        <w:t>dás, akarat, mindenhatóság, látás, hallás és beszéd. Mindez természetesen csak antropomorf közelítés, Allah végtelen és emberi nyelven leírhatatlan. A vi</w:t>
      </w:r>
      <w:r w:rsidRPr="00CF3139">
        <w:rPr>
          <w:rFonts w:ascii="Comic Sans MS" w:hAnsi="Comic Sans MS"/>
        </w:rPr>
        <w:softHyphen/>
        <w:t>lág</w:t>
      </w:r>
      <w:r w:rsidRPr="00CF3139">
        <w:rPr>
          <w:rFonts w:ascii="Comic Sans MS" w:hAnsi="Comic Sans MS"/>
        </w:rPr>
        <w:softHyphen/>
        <w:t>egyetem minden mozzanata tőle függ, cselekvését semmi sem korlátozza, út</w:t>
      </w:r>
      <w:r w:rsidRPr="00CF3139">
        <w:rPr>
          <w:rFonts w:ascii="Comic Sans MS" w:hAnsi="Comic Sans MS"/>
        </w:rPr>
        <w:softHyphen/>
        <w:t xml:space="preserve">jai kifürkészhetetlenek. </w:t>
      </w:r>
    </w:p>
    <w:p w:rsidR="00937A74" w:rsidRPr="00CF3139" w:rsidRDefault="00937A74" w:rsidP="00D51D1C">
      <w:pPr>
        <w:pStyle w:val="normlsraprbets"/>
      </w:pPr>
      <w:r w:rsidRPr="00CF3139">
        <w:t>A világo</w:t>
      </w:r>
      <w:r w:rsidR="004876E7" w:rsidRPr="00CF3139">
        <w:t>t Allah 6 nap alatt teremtette „</w:t>
      </w:r>
      <w:r w:rsidRPr="00CF3139">
        <w:t>semmiből</w:t>
      </w:r>
      <w:r w:rsidR="004876E7" w:rsidRPr="00CF3139">
        <w:t>”</w:t>
      </w:r>
      <w:r w:rsidRPr="00CF3139">
        <w:t>, mégpedig 7 eget és 7 föl</w:t>
      </w:r>
      <w:r w:rsidRPr="00CF3139">
        <w:softHyphen/>
        <w:t>det; a hetedik ég felett van a hétszintű paradicsom, a Föld alatt pedig még 6 po</w:t>
      </w:r>
      <w:r w:rsidRPr="00CF3139">
        <w:softHyphen/>
        <w:t>kol. Ádám és Éva erede</w:t>
      </w:r>
      <w:r w:rsidRPr="00CF3139">
        <w:softHyphen/>
        <w:t xml:space="preserve">tileg a </w:t>
      </w:r>
      <w:r w:rsidR="00C4371A" w:rsidRPr="00CF3139">
        <w:t xml:space="preserve">túlvilági </w:t>
      </w:r>
      <w:r w:rsidRPr="00CF3139">
        <w:t>paradicsomban élt és c</w:t>
      </w:r>
      <w:r w:rsidR="004D22FA" w:rsidRPr="00CF3139">
        <w:t>sak bűnük miatt került</w:t>
      </w:r>
      <w:r w:rsidR="005C1081">
        <w:t>ek</w:t>
      </w:r>
      <w:r w:rsidR="004D22FA" w:rsidRPr="00CF3139">
        <w:t xml:space="preserve"> a Földre,</w:t>
      </w:r>
      <w:r w:rsidRPr="00CF3139">
        <w:t xml:space="preserve"> Ádám azonban később megbánta bűnét és bocsánatot nyert</w:t>
      </w:r>
      <w:r w:rsidR="001F69B3" w:rsidRPr="00CF3139">
        <w:t xml:space="preserve"> (Éváról nem esik szó)</w:t>
      </w:r>
      <w:r w:rsidRPr="00CF3139">
        <w:t>. Az embereken kívül megszámlálhatat</w:t>
      </w:r>
      <w:r w:rsidRPr="00CF3139">
        <w:softHyphen/>
        <w:t xml:space="preserve">lan sok </w:t>
      </w:r>
      <w:r w:rsidR="00C4371A" w:rsidRPr="00CF3139">
        <w:t xml:space="preserve">ördög és angyal, valamint </w:t>
      </w:r>
      <w:r w:rsidRPr="00CF3139">
        <w:t xml:space="preserve">jó és rossz </w:t>
      </w:r>
      <w:r w:rsidRPr="00CF3139">
        <w:rPr>
          <w:i/>
        </w:rPr>
        <w:t>dzsinn</w:t>
      </w:r>
      <w:r w:rsidR="00C4371A" w:rsidRPr="00CF3139">
        <w:t xml:space="preserve"> létezik; utóbbiak</w:t>
      </w:r>
      <w:r w:rsidRPr="00CF3139">
        <w:t xml:space="preserve"> kül</w:t>
      </w:r>
      <w:r w:rsidR="00C4371A" w:rsidRPr="00CF3139">
        <w:t xml:space="preserve">önleges erők birtokában vannak, </w:t>
      </w:r>
      <w:r w:rsidRPr="00CF3139">
        <w:t>de különben sorsuk emberi.</w:t>
      </w:r>
    </w:p>
    <w:p w:rsidR="00937A74" w:rsidRPr="00CF3139" w:rsidRDefault="00937A74" w:rsidP="00D51D1C">
      <w:pPr>
        <w:pStyle w:val="normlsraprbets"/>
      </w:pPr>
      <w:r w:rsidRPr="00CF3139">
        <w:t xml:space="preserve">A halál után a lelkek </w:t>
      </w:r>
      <w:r w:rsidR="00032A50" w:rsidRPr="00CF3139">
        <w:t>–</w:t>
      </w:r>
      <w:r w:rsidRPr="00CF3139">
        <w:t xml:space="preserve"> érdemeik szerint </w:t>
      </w:r>
      <w:r w:rsidR="00032A50" w:rsidRPr="00CF3139">
        <w:t>–</w:t>
      </w:r>
      <w:r w:rsidRPr="00CF3139">
        <w:t xml:space="preserve"> különböző helyeken várnak a vég</w:t>
      </w:r>
      <w:r w:rsidRPr="00CF3139">
        <w:softHyphen/>
        <w:t xml:space="preserve">ítéletre. </w:t>
      </w:r>
      <w:r w:rsidR="009E1101" w:rsidRPr="00CF3139">
        <w:t xml:space="preserve">40 évvel előtte </w:t>
      </w:r>
      <w:r w:rsidRPr="00CF3139">
        <w:t>Iszá újból eljön és uralma alatt minden ember felveszi az iszlámot (</w:t>
      </w:r>
      <w:r w:rsidR="00A87EA0" w:rsidRPr="00CF3139">
        <w:t>ugyanis</w:t>
      </w:r>
      <w:r w:rsidRPr="00CF3139">
        <w:t xml:space="preserve"> az ellenállókat megölik); a végítéletkor pedig közli az emberiséggel, hogy ő sohasem tartotta magát istennek.</w:t>
      </w:r>
      <w:r w:rsidRPr="00CF3139">
        <w:rPr>
          <w:rStyle w:val="Vgjegyzet-hivatkozs"/>
        </w:rPr>
        <w:endnoteReference w:id="65"/>
      </w:r>
      <w:r w:rsidRPr="00CF3139">
        <w:t xml:space="preserve"> Ezután </w:t>
      </w:r>
      <w:r w:rsidR="00032A50" w:rsidRPr="00CF3139">
        <w:t>–</w:t>
      </w:r>
      <w:r w:rsidRPr="00CF3139">
        <w:t xml:space="preserve"> tetteik megítélése szerint </w:t>
      </w:r>
      <w:r w:rsidR="00032A50" w:rsidRPr="00CF3139">
        <w:t>–</w:t>
      </w:r>
      <w:r w:rsidRPr="00CF3139">
        <w:t xml:space="preserve"> a jók a paradicsom, a rosszak a pokol különböző rétegeibe jutnak; de csak a hitetlenek és a képmutatók büntetése tart örökké: az igaz hit önmagában kiegyenlít minden bűnt [!], így a hívők </w:t>
      </w:r>
      <w:r w:rsidR="00032A50" w:rsidRPr="00CF3139">
        <w:t>–</w:t>
      </w:r>
      <w:r w:rsidRPr="00CF3139">
        <w:t xml:space="preserve"> a bűneiknek megfelelő mér</w:t>
      </w:r>
      <w:r w:rsidRPr="00CF3139">
        <w:softHyphen/>
        <w:t xml:space="preserve">tékű büntetés letöltése után </w:t>
      </w:r>
      <w:r w:rsidR="00032A50" w:rsidRPr="00CF3139">
        <w:t>–</w:t>
      </w:r>
      <w:r w:rsidRPr="00CF3139">
        <w:t xml:space="preserve"> kiszabadulnak.</w:t>
      </w:r>
    </w:p>
    <w:p w:rsidR="00937A74" w:rsidRPr="00CF3139" w:rsidRDefault="00937A74" w:rsidP="00DE4FEC">
      <w:pPr>
        <w:pStyle w:val="normlsr"/>
      </w:pPr>
      <w:r w:rsidRPr="00CF3139">
        <w:lastRenderedPageBreak/>
        <w:t>Az iszlám öt kötelességet</w:t>
      </w:r>
      <w:r w:rsidR="00C4371A" w:rsidRPr="00CF3139">
        <w:t>,</w:t>
      </w:r>
      <w:r w:rsidR="00C4371A" w:rsidRPr="00CF3139">
        <w:rPr>
          <w:rStyle w:val="Vgjegyzet-hivatkozs"/>
        </w:rPr>
        <w:endnoteReference w:id="66"/>
      </w:r>
      <w:r w:rsidR="00C4371A" w:rsidRPr="00CF3139">
        <w:t xml:space="preserve"> étkezési tilalm</w:t>
      </w:r>
      <w:r w:rsidR="00DE4FEC" w:rsidRPr="00CF3139">
        <w:t xml:space="preserve">akat </w:t>
      </w:r>
      <w:r w:rsidRPr="00CF3139">
        <w:t>és társadalmi szabályok</w:t>
      </w:r>
      <w:r w:rsidR="00DE4FEC" w:rsidRPr="00CF3139">
        <w:t>at, a férfiaknak körülmetélkedést ír elő. Továbbá m</w:t>
      </w:r>
      <w:r w:rsidRPr="00CF3139">
        <w:t xml:space="preserve">inden igazhívő kötelessége a </w:t>
      </w:r>
      <w:r w:rsidR="00495D4B" w:rsidRPr="00CF3139">
        <w:t>„</w:t>
      </w:r>
      <w:r w:rsidRPr="00CF3139">
        <w:t>szent háború</w:t>
      </w:r>
      <w:r w:rsidR="00495D4B" w:rsidRPr="00CF3139">
        <w:t>”</w:t>
      </w:r>
      <w:r w:rsidRPr="00CF3139">
        <w:t xml:space="preserve"> (dzsihá</w:t>
      </w:r>
      <w:r w:rsidR="00DE4FEC" w:rsidRPr="00CF3139">
        <w:t>d): az igaz vallás ter</w:t>
      </w:r>
      <w:r w:rsidR="00DE4FEC" w:rsidRPr="00CF3139">
        <w:softHyphen/>
        <w:t>jesztése</w:t>
      </w:r>
      <w:r w:rsidR="0019620F" w:rsidRPr="00CF3139">
        <w:t>. T</w:t>
      </w:r>
      <w:r w:rsidRPr="00CF3139">
        <w:t xml:space="preserve">örvényesek csak az iszlám államok területei, a többi hadszíntér; a zsidó és a keresztény államok azonban megadhatják magukat, ha vállalják, hogy megfizetik a fejadót. </w:t>
      </w:r>
    </w:p>
    <w:p w:rsidR="00937A74" w:rsidRPr="00CF3139" w:rsidRDefault="00937A74" w:rsidP="00D51D1C">
      <w:pPr>
        <w:pStyle w:val="Paragrafussr"/>
      </w:pPr>
      <w:r w:rsidRPr="00CF3139">
        <w:t xml:space="preserve">Mohamed </w:t>
      </w:r>
      <w:r w:rsidR="00A87EA0" w:rsidRPr="00CF3139">
        <w:t>–</w:t>
      </w:r>
      <w:r w:rsidRPr="00CF3139">
        <w:t xml:space="preserve"> analfabéta lévén </w:t>
      </w:r>
      <w:r w:rsidR="00A87EA0" w:rsidRPr="00CF3139">
        <w:t>–</w:t>
      </w:r>
      <w:r w:rsidRPr="00CF3139">
        <w:t xml:space="preserve"> nyilvánvalóan hézagos ismeretei miatt azt gondolta, hogy a zsidó és a keresztény vallási tanítás azonos az övével. Ez a magyarázata annak, hogy az iszlám birodalomban a </w:t>
      </w:r>
      <w:r w:rsidR="00495D4B" w:rsidRPr="00CF3139">
        <w:t>„</w:t>
      </w:r>
      <w:r w:rsidRPr="00CF3139">
        <w:t>bálványimádók</w:t>
      </w:r>
      <w:r w:rsidR="00236FE2" w:rsidRPr="00CF3139">
        <w:t xml:space="preserve">” </w:t>
      </w:r>
      <w:r w:rsidRPr="00CF3139">
        <w:t>csak a megtérés és a halál kö</w:t>
      </w:r>
      <w:r w:rsidRPr="00CF3139">
        <w:softHyphen/>
        <w:t>zött választhatnak;</w:t>
      </w:r>
      <w:r w:rsidR="000165C6" w:rsidRPr="00CF3139">
        <w:rPr>
          <w:rStyle w:val="Vgjegyzet-hivatkozs"/>
        </w:rPr>
        <w:endnoteReference w:id="67"/>
      </w:r>
      <w:r w:rsidRPr="00CF3139">
        <w:t xml:space="preserve"> azok viszont,</w:t>
      </w:r>
      <w:r w:rsidRPr="00CF3139">
        <w:rPr>
          <w:szCs w:val="24"/>
        </w:rPr>
        <w:t xml:space="preserve"> </w:t>
      </w:r>
      <w:r w:rsidR="00495D4B" w:rsidRPr="00CF3139">
        <w:rPr>
          <w:rStyle w:val="idzeta"/>
          <w:rFonts w:ascii="Comic Sans MS" w:eastAsiaTheme="majorEastAsia" w:hAnsi="Comic Sans MS"/>
          <w:sz w:val="24"/>
          <w:szCs w:val="24"/>
        </w:rPr>
        <w:t>„</w:t>
      </w:r>
      <w:r w:rsidRPr="00CF3139">
        <w:rPr>
          <w:rStyle w:val="idzeta"/>
          <w:rFonts w:ascii="Comic Sans MS" w:eastAsiaTheme="majorEastAsia" w:hAnsi="Comic Sans MS"/>
          <w:sz w:val="24"/>
          <w:szCs w:val="24"/>
        </w:rPr>
        <w:t>akiknek az írás adatott</w:t>
      </w:r>
      <w:r w:rsidR="00495D4B" w:rsidRPr="00CF3139">
        <w:rPr>
          <w:rStyle w:val="idzeta"/>
          <w:rFonts w:ascii="Comic Sans MS" w:eastAsiaTheme="majorEastAsia" w:hAnsi="Comic Sans MS"/>
          <w:sz w:val="24"/>
          <w:szCs w:val="24"/>
        </w:rPr>
        <w:t>”</w:t>
      </w:r>
      <w:r w:rsidRPr="00CF3139">
        <w:rPr>
          <w:szCs w:val="24"/>
        </w:rPr>
        <w:t xml:space="preserve"> </w:t>
      </w:r>
      <w:r w:rsidR="00A87EA0" w:rsidRPr="00CF3139">
        <w:t>–</w:t>
      </w:r>
      <w:r w:rsidRPr="00CF3139">
        <w:t xml:space="preserve"> vagyis a zsidók és a keresztények </w:t>
      </w:r>
      <w:r w:rsidR="00A87EA0" w:rsidRPr="00CF3139">
        <w:t>–</w:t>
      </w:r>
      <w:r w:rsidRPr="00CF3139">
        <w:t xml:space="preserve"> kiváltsá</w:t>
      </w:r>
      <w:r w:rsidRPr="00CF3139">
        <w:softHyphen/>
        <w:t xml:space="preserve">gokat élveznek. </w:t>
      </w:r>
    </w:p>
    <w:p w:rsidR="00937A74" w:rsidRPr="00CF3139" w:rsidRDefault="00937A74" w:rsidP="00D51D1C">
      <w:pPr>
        <w:pStyle w:val="jbekezds"/>
        <w:spacing w:before="60"/>
        <w:rPr>
          <w:rFonts w:ascii="Comic Sans MS" w:hAnsi="Comic Sans MS"/>
        </w:rPr>
      </w:pPr>
      <w:r w:rsidRPr="00CF3139">
        <w:rPr>
          <w:rFonts w:ascii="Comic Sans MS" w:hAnsi="Comic Sans MS"/>
        </w:rPr>
        <w:t>Jóllehet Mohamed kiváló vallásalapító, szervező és államférfi volt, tetteinek erkölcsisége erősen vitatható. Ez átsugárzott az iszlámba is: a valláserkölcsi köve</w:t>
      </w:r>
      <w:r w:rsidRPr="00CF3139">
        <w:rPr>
          <w:rFonts w:ascii="Comic Sans MS" w:hAnsi="Comic Sans MS"/>
        </w:rPr>
        <w:softHyphen/>
        <w:t>telmények alacsony színvonalúak és végső soron fatalizmusba torkollnak.</w:t>
      </w:r>
    </w:p>
    <w:p w:rsidR="00937A74" w:rsidRDefault="00937A74" w:rsidP="00D51D1C">
      <w:pPr>
        <w:pStyle w:val="Paragrafussr"/>
      </w:pPr>
      <w:r w:rsidRPr="00CF3139">
        <w:t>Mindent összevetve az iszlám történelmi jelentősége joggal mérhető a kereszténységéé</w:t>
      </w:r>
      <w:r w:rsidRPr="00CF3139">
        <w:softHyphen/>
        <w:t xml:space="preserve">hez. </w:t>
      </w:r>
      <w:r w:rsidR="00A87EA0" w:rsidRPr="00CF3139">
        <w:t xml:space="preserve">Tulajdonképpen nem is </w:t>
      </w:r>
      <w:r w:rsidRPr="00CF3139">
        <w:t xml:space="preserve">vallás, </w:t>
      </w:r>
      <w:r w:rsidR="00A87EA0" w:rsidRPr="00CF3139">
        <w:t xml:space="preserve">hanem államrezon, szorosan </w:t>
      </w:r>
      <w:r w:rsidRPr="00CF3139">
        <w:t>összekapcsolódik a politikával</w:t>
      </w:r>
      <w:r w:rsidR="00A87EA0" w:rsidRPr="00CF3139">
        <w:t>. Í</w:t>
      </w:r>
      <w:r w:rsidRPr="00CF3139">
        <w:t xml:space="preserve">gy volt lehetséges, hogy a 7. </w:t>
      </w:r>
      <w:r w:rsidR="00A87EA0" w:rsidRPr="00CF3139">
        <w:t>század</w:t>
      </w:r>
      <w:r w:rsidRPr="00CF3139">
        <w:t>ban még szegény és elmaradott arab törzsközösségekből alig száz év alatt hatalmas iszlám világbi</w:t>
      </w:r>
      <w:r w:rsidRPr="00CF3139">
        <w:softHyphen/>
        <w:t>rodalom jöjjön létre, Észak-Afrikán és az Ibériai félszigeten át az akkori Britanniáig. La</w:t>
      </w:r>
      <w:r w:rsidRPr="00CF3139">
        <w:softHyphen/>
        <w:t>za ideo</w:t>
      </w:r>
      <w:r w:rsidRPr="00CF3139">
        <w:softHyphen/>
        <w:t>lógiájú vallás lévén, könnyen magába szívta a meghódítottak kulturális eredményeit. Így meg</w:t>
      </w:r>
      <w:r w:rsidRPr="00CF3139">
        <w:softHyphen/>
        <w:t>termékenyítve, az iszlám kultúra máig ható eredményeket ért el a 11</w:t>
      </w:r>
      <w:r w:rsidR="00A87EA0" w:rsidRPr="00CF3139">
        <w:t>.</w:t>
      </w:r>
      <w:r w:rsidRPr="00CF3139">
        <w:t xml:space="preserve">-13. </w:t>
      </w:r>
      <w:r w:rsidR="00A87EA0" w:rsidRPr="00CF3139">
        <w:t>század</w:t>
      </w:r>
      <w:r w:rsidRPr="00CF3139">
        <w:t>ban, a filozó</w:t>
      </w:r>
      <w:r w:rsidRPr="00CF3139">
        <w:softHyphen/>
        <w:t xml:space="preserve">fia, valamint </w:t>
      </w:r>
      <w:r w:rsidR="004D22FA" w:rsidRPr="00CF3139">
        <w:t xml:space="preserve">a jog- </w:t>
      </w:r>
      <w:r w:rsidRPr="00CF3139">
        <w:t>és</w:t>
      </w:r>
      <w:bookmarkStart w:id="439" w:name="_Toc315453230"/>
      <w:bookmarkStart w:id="440" w:name="_Toc315883003"/>
      <w:bookmarkStart w:id="441" w:name="_Toc315918342"/>
      <w:bookmarkStart w:id="442" w:name="_Toc315919634"/>
      <w:bookmarkStart w:id="443" w:name="_Toc315919719"/>
      <w:bookmarkStart w:id="444" w:name="_Toc316395289"/>
      <w:bookmarkStart w:id="445" w:name="_Toc316395777"/>
      <w:bookmarkStart w:id="446" w:name="_Toc316614724"/>
      <w:bookmarkStart w:id="447" w:name="_Toc316652026"/>
      <w:bookmarkStart w:id="448" w:name="_Toc316657997"/>
      <w:bookmarkStart w:id="449" w:name="_Toc316658060"/>
      <w:bookmarkStart w:id="450" w:name="_Toc316695698"/>
      <w:bookmarkStart w:id="451" w:name="_Toc316696247"/>
      <w:bookmarkStart w:id="452" w:name="_Toc316696763"/>
      <w:bookmarkStart w:id="453" w:name="_Toc316699405"/>
      <w:bookmarkStart w:id="454" w:name="_Toc316737129"/>
      <w:bookmarkStart w:id="455" w:name="_Toc316749685"/>
      <w:bookmarkStart w:id="456" w:name="_Toc317002976"/>
      <w:bookmarkStart w:id="457" w:name="_Toc317005406"/>
      <w:bookmarkStart w:id="458" w:name="_Toc317005705"/>
      <w:bookmarkStart w:id="459" w:name="_Toc317007319"/>
      <w:bookmarkStart w:id="460" w:name="_Toc317848236"/>
      <w:bookmarkStart w:id="461" w:name="_Toc317855926"/>
      <w:r w:rsidRPr="00CF3139">
        <w:t xml:space="preserve"> a természettudomány</w:t>
      </w:r>
      <w:r w:rsidR="00DC67FA" w:rsidRPr="00CF3139">
        <w:t>ok</w:t>
      </w:r>
      <w:r w:rsidRPr="00CF3139">
        <w:t xml:space="preserve"> területén</w:t>
      </w:r>
      <w:r w:rsidR="00DE4FEC" w:rsidRPr="00CF3139">
        <w:t>.</w:t>
      </w:r>
    </w:p>
    <w:p w:rsidR="009F52DC" w:rsidRPr="00CF3139" w:rsidRDefault="009F52DC" w:rsidP="00D51D1C">
      <w:pPr>
        <w:pStyle w:val="Paragrafussr"/>
      </w:pPr>
    </w:p>
    <w:p w:rsidR="00937A74" w:rsidRPr="00CF3139" w:rsidRDefault="00305E9C" w:rsidP="005C6FFC">
      <w:pPr>
        <w:pStyle w:val="Cmsor2"/>
        <w:rPr>
          <w:color w:val="000000"/>
        </w:rPr>
      </w:pPr>
      <w:bookmarkStart w:id="462" w:name="_Toc318474868"/>
      <w:bookmarkStart w:id="463" w:name="_Toc319770663"/>
      <w:bookmarkStart w:id="464" w:name="_Toc320288386"/>
      <w:bookmarkStart w:id="465" w:name="_Toc320290038"/>
      <w:bookmarkStart w:id="466" w:name="_Toc320290805"/>
      <w:bookmarkStart w:id="467" w:name="_Toc323053078"/>
      <w:bookmarkStart w:id="468" w:name="_Toc325117888"/>
      <w:bookmarkStart w:id="469" w:name="_Toc325478498"/>
      <w:bookmarkStart w:id="470" w:name="_Toc325887012"/>
      <w:bookmarkStart w:id="471" w:name="_Toc326678536"/>
      <w:bookmarkStart w:id="472" w:name="_Toc328905437"/>
      <w:bookmarkStart w:id="473" w:name="_Toc334244631"/>
      <w:bookmarkStart w:id="474" w:name="_Toc408815121"/>
      <w:bookmarkStart w:id="475" w:name="_Toc408815173"/>
      <w:bookmarkStart w:id="476" w:name="_Toc409023926"/>
      <w:bookmarkStart w:id="477" w:name="_Toc409347548"/>
      <w:r w:rsidRPr="00CF3139">
        <w:rPr>
          <w:color w:val="000000"/>
        </w:rPr>
        <w:t>Elmélkedések</w:t>
      </w:r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r w:rsidR="005F31D7" w:rsidRPr="00CF3139">
        <w:rPr>
          <w:color w:val="000000"/>
        </w:rPr>
        <w:fldChar w:fldCharType="begin"/>
      </w:r>
      <w:r w:rsidR="00937A74" w:rsidRPr="00CF3139">
        <w:rPr>
          <w:color w:val="000000"/>
        </w:rPr>
        <w:instrText>TC ".Elmélkedések 2."</w:instrText>
      </w:r>
      <w:r w:rsidR="005F31D7" w:rsidRPr="00CF3139">
        <w:rPr>
          <w:color w:val="000000"/>
        </w:rPr>
        <w:fldChar w:fldCharType="end"/>
      </w:r>
    </w:p>
    <w:p w:rsidR="00937A74" w:rsidRPr="00CF3139" w:rsidRDefault="00937A74" w:rsidP="00032A50">
      <w:pPr>
        <w:pStyle w:val="jbekezds"/>
        <w:ind w:firstLine="0"/>
        <w:rPr>
          <w:rFonts w:ascii="Comic Sans MS" w:hAnsi="Comic Sans MS"/>
        </w:rPr>
      </w:pPr>
      <w:r w:rsidRPr="00CF3139">
        <w:rPr>
          <w:rFonts w:ascii="Comic Sans MS" w:hAnsi="Comic Sans MS"/>
        </w:rPr>
        <w:t>A természet-anyától elszakadt, öntudatra ébredő ember talán valamiféle szeretet után sóvárogva fordult istenei felé. A természeti vallások hívői úgy függnek isteneiktől, mint a kisgyerek</w:t>
      </w:r>
      <w:r w:rsidR="00B45D2D" w:rsidRPr="00CF3139">
        <w:rPr>
          <w:rFonts w:ascii="Comic Sans MS" w:hAnsi="Comic Sans MS"/>
        </w:rPr>
        <w:t>ek az édesanyjuk</w:t>
      </w:r>
      <w:r w:rsidRPr="00CF3139">
        <w:rPr>
          <w:rFonts w:ascii="Comic Sans MS" w:hAnsi="Comic Sans MS"/>
        </w:rPr>
        <w:t xml:space="preserve">tól: feltételek nélküli támogatást és szeretetet várnak, mert anélkül elpusztulnának. A kézműves ember maga alkotta bálvány-istenei </w:t>
      </w:r>
      <w:r w:rsidR="00032A50" w:rsidRPr="00CF3139">
        <w:rPr>
          <w:rFonts w:ascii="Comic Sans MS" w:hAnsi="Comic Sans MS"/>
        </w:rPr>
        <w:t>–</w:t>
      </w:r>
      <w:r w:rsidRPr="00CF3139">
        <w:rPr>
          <w:rFonts w:ascii="Comic Sans MS" w:hAnsi="Comic Sans MS"/>
        </w:rPr>
        <w:t xml:space="preserve"> miként a gyermeke fejlődésére ügyelő gondos apa </w:t>
      </w:r>
      <w:r w:rsidR="00032A50" w:rsidRPr="00CF3139">
        <w:rPr>
          <w:rFonts w:ascii="Comic Sans MS" w:hAnsi="Comic Sans MS"/>
        </w:rPr>
        <w:t>–</w:t>
      </w:r>
      <w:r w:rsidRPr="00CF3139">
        <w:rPr>
          <w:rFonts w:ascii="Comic Sans MS" w:hAnsi="Comic Sans MS"/>
        </w:rPr>
        <w:t xml:space="preserve"> már csak annak segítenek, aki teljesíti parancsaikat és a kedvükben jár; minél hatalmasabb az istenség, annál követelőbben fogalmazódik meg ez a viszony. Ezzel párhuzamosan </w:t>
      </w:r>
      <w:r w:rsidR="00032A50" w:rsidRPr="00CF3139">
        <w:rPr>
          <w:rFonts w:ascii="Comic Sans MS" w:hAnsi="Comic Sans MS"/>
        </w:rPr>
        <w:t>–</w:t>
      </w:r>
      <w:r w:rsidRPr="00CF3139">
        <w:rPr>
          <w:rFonts w:ascii="Comic Sans MS" w:hAnsi="Comic Sans MS"/>
        </w:rPr>
        <w:t xml:space="preserve"> főleg keleten </w:t>
      </w:r>
      <w:r w:rsidR="00044A98" w:rsidRPr="00CF3139">
        <w:rPr>
          <w:rFonts w:ascii="Comic Sans MS" w:hAnsi="Comic Sans MS"/>
        </w:rPr>
        <w:t>–</w:t>
      </w:r>
      <w:r w:rsidRPr="00CF3139">
        <w:rPr>
          <w:rFonts w:ascii="Comic Sans MS" w:hAnsi="Comic Sans MS"/>
        </w:rPr>
        <w:t xml:space="preserve"> létezik viszont egy másik irányzat is: a panteista és a misztikus vallásokban feloldódik isten és ember éles ellentéte: isten személyisége elmosódik és a hívő egynek érzi magát vele, ahogyan a felnövő gyermek is mindinkább egyenrangúan fogadja és viszonozza mindkét szülője szeretetét.</w:t>
      </w:r>
      <w:bookmarkStart w:id="478" w:name="_Ref35636998"/>
      <w:r w:rsidRPr="00CF3139">
        <w:rPr>
          <w:rStyle w:val="Vgjegyzet-hivatkozs"/>
          <w:rFonts w:ascii="Comic Sans MS" w:hAnsi="Comic Sans MS"/>
        </w:rPr>
        <w:endnoteReference w:id="68"/>
      </w:r>
      <w:bookmarkEnd w:id="478"/>
      <w:r w:rsidRPr="00CF3139">
        <w:rPr>
          <w:rFonts w:ascii="Comic Sans MS" w:hAnsi="Comic Sans MS"/>
        </w:rPr>
        <w:t xml:space="preserve"> Mígnem szülőként már ő adja szeretetét a gyermekeinek, icipicit istenné válva a szemükben. Lehet, hogy a vallásosság következő fokán az ember lesz önmaga istenévé?</w:t>
      </w:r>
    </w:p>
    <w:p w:rsidR="00937A74" w:rsidRPr="00CF3139" w:rsidRDefault="00937A74" w:rsidP="005C6FFC">
      <w:pPr>
        <w:pStyle w:val="jbekezds"/>
        <w:rPr>
          <w:rFonts w:ascii="Comic Sans MS" w:hAnsi="Comic Sans MS"/>
        </w:rPr>
      </w:pPr>
      <w:r w:rsidRPr="00CF3139">
        <w:rPr>
          <w:rFonts w:ascii="Comic Sans MS" w:hAnsi="Comic Sans MS"/>
        </w:rPr>
        <w:t>Minden nagy vallás szülőhelye Ázsia; de a vallások nem ismernek sem politi</w:t>
      </w:r>
      <w:r w:rsidRPr="00CF3139">
        <w:rPr>
          <w:rFonts w:ascii="Comic Sans MS" w:hAnsi="Comic Sans MS"/>
        </w:rPr>
        <w:softHyphen/>
        <w:t>kai, sem faji, sem</w:t>
      </w:r>
      <w:r w:rsidR="00032A50" w:rsidRPr="00CF3139">
        <w:rPr>
          <w:rFonts w:ascii="Comic Sans MS" w:hAnsi="Comic Sans MS"/>
        </w:rPr>
        <w:t xml:space="preserve"> nemzetiségi határokat. </w:t>
      </w:r>
      <w:r w:rsidRPr="00CF3139">
        <w:rPr>
          <w:rFonts w:ascii="Comic Sans MS" w:hAnsi="Comic Sans MS"/>
        </w:rPr>
        <w:t>A nagy vallásalapítók halála után a tanrendszert előbb-utóbb mindig átgyúrták.</w:t>
      </w:r>
      <w:r w:rsidR="00C03F85" w:rsidRPr="00CF3139">
        <w:rPr>
          <w:rFonts w:ascii="Comic Sans MS" w:hAnsi="Comic Sans MS"/>
        </w:rPr>
        <w:t xml:space="preserve"> A 7. század óta nem keletkezett új vallás, csak a meglevők szektásodtak; a jelenlegi helyzet nagy vonalakban:</w:t>
      </w:r>
    </w:p>
    <w:p w:rsidR="00C03F85" w:rsidRPr="00CF3139" w:rsidRDefault="00BA5C3D" w:rsidP="00C03F85">
      <w:pPr>
        <w:pStyle w:val="jbekezds"/>
        <w:numPr>
          <w:ilvl w:val="0"/>
          <w:numId w:val="25"/>
        </w:numPr>
        <w:spacing w:before="0"/>
        <w:rPr>
          <w:rFonts w:ascii="Comic Sans MS" w:hAnsi="Comic Sans MS"/>
        </w:rPr>
      </w:pPr>
      <w:r w:rsidRPr="00CF3139">
        <w:rPr>
          <w:rFonts w:ascii="Comic Sans MS" w:hAnsi="Comic Sans MS"/>
        </w:rPr>
        <w:lastRenderedPageBreak/>
        <w:t>A judaizmus</w:t>
      </w:r>
      <w:r w:rsidR="00B45D2D" w:rsidRPr="00CF3139">
        <w:rPr>
          <w:rFonts w:ascii="Comic Sans MS" w:hAnsi="Comic Sans MS"/>
        </w:rPr>
        <w:t>nak</w:t>
      </w:r>
      <w:r w:rsidR="00C03F85" w:rsidRPr="00CF3139">
        <w:rPr>
          <w:rFonts w:ascii="Comic Sans MS" w:hAnsi="Comic Sans MS"/>
        </w:rPr>
        <w:t xml:space="preserve"> </w:t>
      </w:r>
      <w:r w:rsidRPr="00CF3139">
        <w:rPr>
          <w:rFonts w:ascii="Comic Sans MS" w:hAnsi="Comic Sans MS"/>
        </w:rPr>
        <w:t xml:space="preserve">két </w:t>
      </w:r>
      <w:r w:rsidR="00B45D2D" w:rsidRPr="00CF3139">
        <w:rPr>
          <w:rFonts w:ascii="Comic Sans MS" w:hAnsi="Comic Sans MS"/>
        </w:rPr>
        <w:t xml:space="preserve">fő </w:t>
      </w:r>
      <w:r w:rsidRPr="00CF3139">
        <w:rPr>
          <w:rFonts w:ascii="Comic Sans MS" w:hAnsi="Comic Sans MS"/>
        </w:rPr>
        <w:t>vallási irányzata</w:t>
      </w:r>
      <w:r w:rsidR="00B45D2D" w:rsidRPr="00CF3139">
        <w:rPr>
          <w:rFonts w:ascii="Comic Sans MS" w:hAnsi="Comic Sans MS"/>
        </w:rPr>
        <w:t xml:space="preserve"> van:</w:t>
      </w:r>
      <w:r w:rsidR="00937A74" w:rsidRPr="00CF3139">
        <w:rPr>
          <w:rFonts w:ascii="Comic Sans MS" w:hAnsi="Comic Sans MS"/>
        </w:rPr>
        <w:t xml:space="preserve"> a hagyományőrző </w:t>
      </w:r>
      <w:r w:rsidR="00937A74" w:rsidRPr="00CF3139">
        <w:rPr>
          <w:rFonts w:ascii="Comic Sans MS" w:hAnsi="Comic Sans MS"/>
          <w:i/>
        </w:rPr>
        <w:t>ortodox</w:t>
      </w:r>
      <w:r w:rsidR="00937A74" w:rsidRPr="00CF3139">
        <w:rPr>
          <w:rFonts w:ascii="Comic Sans MS" w:hAnsi="Comic Sans MS"/>
        </w:rPr>
        <w:t xml:space="preserve">ok, illetve az újító </w:t>
      </w:r>
      <w:r w:rsidR="00937A74" w:rsidRPr="00CF3139">
        <w:rPr>
          <w:rFonts w:ascii="Comic Sans MS" w:hAnsi="Comic Sans MS"/>
          <w:i/>
        </w:rPr>
        <w:t>neológ</w:t>
      </w:r>
      <w:r w:rsidR="00937A74" w:rsidRPr="00CF3139">
        <w:rPr>
          <w:rFonts w:ascii="Comic Sans MS" w:hAnsi="Comic Sans MS"/>
        </w:rPr>
        <w:t>ok; de mindkettőnek van né</w:t>
      </w:r>
      <w:r w:rsidR="00937A74" w:rsidRPr="00CF3139">
        <w:rPr>
          <w:rFonts w:ascii="Comic Sans MS" w:hAnsi="Comic Sans MS"/>
        </w:rPr>
        <w:softHyphen/>
        <w:t>hány alesete is</w:t>
      </w:r>
      <w:r w:rsidR="00C03F85" w:rsidRPr="00CF3139">
        <w:rPr>
          <w:rFonts w:ascii="Comic Sans MS" w:hAnsi="Comic Sans MS"/>
        </w:rPr>
        <w:t>.</w:t>
      </w:r>
      <w:r w:rsidR="008D6AF6" w:rsidRPr="00CF3139">
        <w:rPr>
          <w:rStyle w:val="Vgjegyzet-hivatkozs"/>
          <w:rFonts w:ascii="Comic Sans MS" w:hAnsi="Comic Sans MS"/>
        </w:rPr>
        <w:endnoteReference w:id="69"/>
      </w:r>
    </w:p>
    <w:p w:rsidR="00937A74" w:rsidRPr="00CF3139" w:rsidRDefault="00BA5C3D" w:rsidP="00BE432D">
      <w:pPr>
        <w:pStyle w:val="jbekezds"/>
        <w:numPr>
          <w:ilvl w:val="0"/>
          <w:numId w:val="25"/>
        </w:numPr>
        <w:spacing w:before="0"/>
        <w:rPr>
          <w:rFonts w:ascii="Comic Sans MS" w:hAnsi="Comic Sans MS"/>
        </w:rPr>
      </w:pPr>
      <w:r w:rsidRPr="00CF3139">
        <w:rPr>
          <w:rFonts w:ascii="Comic Sans MS" w:hAnsi="Comic Sans MS"/>
        </w:rPr>
        <w:t>Legtováb a k</w:t>
      </w:r>
      <w:r w:rsidR="00937A74" w:rsidRPr="00CF3139">
        <w:rPr>
          <w:rFonts w:ascii="Comic Sans MS" w:hAnsi="Comic Sans MS"/>
        </w:rPr>
        <w:t>ereszténység tartotta meg egy</w:t>
      </w:r>
      <w:r w:rsidR="00C03F85" w:rsidRPr="00CF3139">
        <w:rPr>
          <w:rFonts w:ascii="Comic Sans MS" w:hAnsi="Comic Sans MS"/>
        </w:rPr>
        <w:t xml:space="preserve">ségét (nem kevés erőszakkal is). </w:t>
      </w:r>
      <w:r w:rsidR="00937A74" w:rsidRPr="00CF3139">
        <w:rPr>
          <w:rFonts w:ascii="Comic Sans MS" w:hAnsi="Comic Sans MS"/>
        </w:rPr>
        <w:t xml:space="preserve">A </w:t>
      </w:r>
      <w:r w:rsidR="00937A74" w:rsidRPr="00CF3139">
        <w:rPr>
          <w:rFonts w:ascii="Comic Sans MS" w:hAnsi="Comic Sans MS"/>
          <w:i/>
        </w:rPr>
        <w:t>keleti egyházszakadás</w:t>
      </w:r>
      <w:r w:rsidR="00937A74" w:rsidRPr="00CF3139">
        <w:rPr>
          <w:rFonts w:ascii="Comic Sans MS" w:hAnsi="Comic Sans MS"/>
        </w:rPr>
        <w:t>, vagyis a kereszténység nyugati és keleti ágának szétválása</w:t>
      </w:r>
      <w:r w:rsidR="00C03F85" w:rsidRPr="00CF3139">
        <w:rPr>
          <w:rFonts w:ascii="Comic Sans MS" w:hAnsi="Comic Sans MS"/>
        </w:rPr>
        <w:t xml:space="preserve"> (1054) után</w:t>
      </w:r>
      <w:r w:rsidR="00B5301A">
        <w:rPr>
          <w:rFonts w:ascii="Comic Sans MS" w:hAnsi="Comic Sans MS"/>
        </w:rPr>
        <w:t>,</w:t>
      </w:r>
      <w:r w:rsidR="00C1507C" w:rsidRPr="00CF3139">
        <w:rPr>
          <w:rFonts w:ascii="Comic Sans MS" w:hAnsi="Comic Sans MS"/>
        </w:rPr>
        <w:t xml:space="preserve"> jötek létre az </w:t>
      </w:r>
      <w:r w:rsidR="00C03F85" w:rsidRPr="00CF3139">
        <w:rPr>
          <w:rFonts w:ascii="Comic Sans MS" w:hAnsi="Comic Sans MS"/>
          <w:i/>
        </w:rPr>
        <w:t>ortodox</w:t>
      </w:r>
      <w:r w:rsidR="00C1507C" w:rsidRPr="00CF3139">
        <w:rPr>
          <w:rFonts w:ascii="Comic Sans MS" w:hAnsi="Comic Sans MS"/>
          <w:i/>
        </w:rPr>
        <w:t xml:space="preserve"> </w:t>
      </w:r>
      <w:r w:rsidR="00C1507C" w:rsidRPr="00CF3139">
        <w:rPr>
          <w:rFonts w:ascii="Comic Sans MS" w:hAnsi="Comic Sans MS"/>
        </w:rPr>
        <w:t xml:space="preserve">patriarchátuosk, </w:t>
      </w:r>
      <w:r w:rsidR="00C03F85" w:rsidRPr="00CF3139">
        <w:rPr>
          <w:rFonts w:ascii="Comic Sans MS" w:hAnsi="Comic Sans MS"/>
        </w:rPr>
        <w:t>majd a reformáció so</w:t>
      </w:r>
      <w:r w:rsidR="00C03F85" w:rsidRPr="00CF3139">
        <w:rPr>
          <w:rFonts w:ascii="Comic Sans MS" w:hAnsi="Comic Sans MS"/>
        </w:rPr>
        <w:softHyphen/>
        <w:t xml:space="preserve">rán a </w:t>
      </w:r>
      <w:r w:rsidR="00C03F85" w:rsidRPr="00CF3139">
        <w:rPr>
          <w:rFonts w:ascii="Comic Sans MS" w:hAnsi="Comic Sans MS"/>
          <w:i/>
        </w:rPr>
        <w:t>protestánsok</w:t>
      </w:r>
      <w:r w:rsidR="00C03F85" w:rsidRPr="00CF3139">
        <w:rPr>
          <w:rFonts w:ascii="Comic Sans MS" w:hAnsi="Comic Sans MS"/>
        </w:rPr>
        <w:t xml:space="preserve"> váltak külön (1529)</w:t>
      </w:r>
      <w:r w:rsidR="00B45D2D" w:rsidRPr="00CF3139">
        <w:rPr>
          <w:rFonts w:ascii="Comic Sans MS" w:hAnsi="Comic Sans MS"/>
        </w:rPr>
        <w:t>. Utóbbiak</w:t>
      </w:r>
      <w:r w:rsidR="00BE432D" w:rsidRPr="00CF3139">
        <w:rPr>
          <w:rFonts w:ascii="Comic Sans MS" w:hAnsi="Comic Sans MS"/>
        </w:rPr>
        <w:t xml:space="preserve"> három fő ág</w:t>
      </w:r>
      <w:r w:rsidR="00B45D2D" w:rsidRPr="00CF3139">
        <w:rPr>
          <w:rFonts w:ascii="Comic Sans MS" w:hAnsi="Comic Sans MS"/>
        </w:rPr>
        <w:t>a</w:t>
      </w:r>
      <w:r w:rsidR="00BE432D" w:rsidRPr="00CF3139">
        <w:rPr>
          <w:rFonts w:ascii="Comic Sans MS" w:hAnsi="Comic Sans MS"/>
        </w:rPr>
        <w:t xml:space="preserve"> az </w:t>
      </w:r>
      <w:r w:rsidR="00BE432D" w:rsidRPr="00CF3139">
        <w:rPr>
          <w:rFonts w:ascii="Comic Sans MS" w:hAnsi="Comic Sans MS"/>
          <w:i/>
        </w:rPr>
        <w:t>evangélikus</w:t>
      </w:r>
      <w:r w:rsidR="00BE432D" w:rsidRPr="00CF3139">
        <w:rPr>
          <w:rFonts w:ascii="Comic Sans MS" w:hAnsi="Comic Sans MS"/>
        </w:rPr>
        <w:t xml:space="preserve"> (lutheránus), a </w:t>
      </w:r>
      <w:r w:rsidR="00BE432D" w:rsidRPr="00CF3139">
        <w:rPr>
          <w:rFonts w:ascii="Comic Sans MS" w:hAnsi="Comic Sans MS"/>
          <w:i/>
        </w:rPr>
        <w:t>református</w:t>
      </w:r>
      <w:r w:rsidR="00BE432D" w:rsidRPr="00CF3139">
        <w:rPr>
          <w:rFonts w:ascii="Comic Sans MS" w:hAnsi="Comic Sans MS"/>
        </w:rPr>
        <w:t xml:space="preserve"> (kálvnis</w:t>
      </w:r>
      <w:r w:rsidR="00B45D2D" w:rsidRPr="00CF3139">
        <w:rPr>
          <w:rFonts w:ascii="Comic Sans MS" w:hAnsi="Comic Sans MS"/>
        </w:rPr>
        <w:t>ta</w:t>
      </w:r>
      <w:r w:rsidR="00BE432D" w:rsidRPr="00CF3139">
        <w:rPr>
          <w:rFonts w:ascii="Comic Sans MS" w:hAnsi="Comic Sans MS"/>
        </w:rPr>
        <w:t xml:space="preserve">) és az </w:t>
      </w:r>
      <w:r w:rsidR="00BE432D" w:rsidRPr="00CF3139">
        <w:rPr>
          <w:rFonts w:ascii="Comic Sans MS" w:hAnsi="Comic Sans MS"/>
          <w:i/>
        </w:rPr>
        <w:t>anglikán</w:t>
      </w:r>
      <w:r w:rsidR="00B45D2D" w:rsidRPr="00CF3139">
        <w:rPr>
          <w:rFonts w:ascii="Comic Sans MS" w:hAnsi="Comic Sans MS"/>
        </w:rPr>
        <w:t xml:space="preserve"> vallás</w:t>
      </w:r>
      <w:r w:rsidR="00BE432D" w:rsidRPr="00CF3139">
        <w:rPr>
          <w:rFonts w:ascii="Comic Sans MS" w:hAnsi="Comic Sans MS"/>
        </w:rPr>
        <w:t>; rajtuk kívül több száz prote</w:t>
      </w:r>
      <w:r w:rsidR="00D361AB" w:rsidRPr="00CF3139">
        <w:rPr>
          <w:rFonts w:ascii="Comic Sans MS" w:hAnsi="Comic Sans MS"/>
        </w:rPr>
        <w:t>s</w:t>
      </w:r>
      <w:r w:rsidR="00BE432D" w:rsidRPr="00CF3139">
        <w:rPr>
          <w:rFonts w:ascii="Comic Sans MS" w:hAnsi="Comic Sans MS"/>
        </w:rPr>
        <w:t>táns kisegyház</w:t>
      </w:r>
      <w:r w:rsidR="00375B2A">
        <w:rPr>
          <w:rFonts w:ascii="Comic Sans MS" w:hAnsi="Comic Sans MS"/>
        </w:rPr>
        <w:t>|</w:t>
      </w:r>
      <w:r w:rsidR="00BE432D" w:rsidRPr="00CF3139">
        <w:rPr>
          <w:rFonts w:ascii="Comic Sans MS" w:hAnsi="Comic Sans MS"/>
        </w:rPr>
        <w:t>szekta létezik</w:t>
      </w:r>
      <w:r w:rsidR="00B45D2D" w:rsidRPr="00CF3139">
        <w:rPr>
          <w:rFonts w:ascii="Comic Sans MS" w:hAnsi="Comic Sans MS"/>
        </w:rPr>
        <w:t>; mind</w:t>
      </w:r>
      <w:r w:rsidR="00937A74" w:rsidRPr="00CF3139">
        <w:rPr>
          <w:rFonts w:ascii="Comic Sans MS" w:hAnsi="Comic Sans MS"/>
        </w:rPr>
        <w:t xml:space="preserve">ezek magukat megkülönböztetésül gyakran </w:t>
      </w:r>
      <w:r w:rsidR="00937A74" w:rsidRPr="00CF3139">
        <w:rPr>
          <w:rFonts w:ascii="Comic Sans MS" w:hAnsi="Comic Sans MS"/>
          <w:i/>
        </w:rPr>
        <w:t>keresztyén</w:t>
      </w:r>
      <w:r w:rsidR="00937A74" w:rsidRPr="00CF3139">
        <w:rPr>
          <w:rFonts w:ascii="Comic Sans MS" w:hAnsi="Comic Sans MS"/>
        </w:rPr>
        <w:t>nek nevezik.</w:t>
      </w:r>
      <w:r w:rsidR="004D6E9C" w:rsidRPr="00CF3139">
        <w:rPr>
          <w:rFonts w:ascii="Comic Sans MS" w:hAnsi="Comic Sans MS"/>
        </w:rPr>
        <w:t xml:space="preserve"> </w:t>
      </w:r>
    </w:p>
    <w:p w:rsidR="00BA5C3D" w:rsidRPr="00CF3139" w:rsidRDefault="00BA5C3D" w:rsidP="00BA5C3D">
      <w:pPr>
        <w:pStyle w:val="jbekezds"/>
        <w:numPr>
          <w:ilvl w:val="0"/>
          <w:numId w:val="25"/>
        </w:numPr>
        <w:spacing w:before="0"/>
        <w:rPr>
          <w:rFonts w:ascii="Comic Sans MS" w:hAnsi="Comic Sans MS"/>
        </w:rPr>
      </w:pPr>
      <w:r w:rsidRPr="00CF3139">
        <w:rPr>
          <w:rFonts w:ascii="Comic Sans MS" w:hAnsi="Comic Sans MS"/>
        </w:rPr>
        <w:t xml:space="preserve">Az iszlám is lényegében két ágra szakadt: a </w:t>
      </w:r>
      <w:r w:rsidRPr="00CF3139">
        <w:rPr>
          <w:rFonts w:ascii="Comic Sans MS" w:hAnsi="Comic Sans MS"/>
          <w:i/>
        </w:rPr>
        <w:t>síiták</w:t>
      </w:r>
      <w:r w:rsidRPr="00CF3139">
        <w:rPr>
          <w:rFonts w:ascii="Comic Sans MS" w:hAnsi="Comic Sans MS"/>
        </w:rPr>
        <w:t xml:space="preserve">ra és a </w:t>
      </w:r>
      <w:r w:rsidRPr="00CF3139">
        <w:rPr>
          <w:rFonts w:ascii="Comic Sans MS" w:hAnsi="Comic Sans MS"/>
          <w:i/>
        </w:rPr>
        <w:t>szunniták</w:t>
      </w:r>
      <w:r w:rsidRPr="00CF3139">
        <w:rPr>
          <w:rFonts w:ascii="Comic Sans MS" w:hAnsi="Comic Sans MS"/>
        </w:rPr>
        <w:t>ra</w:t>
      </w:r>
      <w:r w:rsidR="00C1507C" w:rsidRPr="00CF3139">
        <w:rPr>
          <w:rFonts w:ascii="Comic Sans MS" w:hAnsi="Comic Sans MS"/>
        </w:rPr>
        <w:t>;</w:t>
      </w:r>
      <w:r w:rsidR="00C1507C" w:rsidRPr="00CF3139">
        <w:rPr>
          <w:rStyle w:val="Vgjegyzet-hivatkozs"/>
          <w:rFonts w:ascii="Comic Sans MS" w:hAnsi="Comic Sans MS"/>
        </w:rPr>
        <w:endnoteReference w:id="70"/>
      </w:r>
      <w:r w:rsidRPr="00CF3139">
        <w:rPr>
          <w:rFonts w:ascii="Comic Sans MS" w:hAnsi="Comic Sans MS"/>
        </w:rPr>
        <w:t xml:space="preserve"> de az idők folyamán mindkét ág tovább bomlott 6-8 szektára. Az előbbiek kizárólag a Koránt ismerik el Mohamed tanításának, és csak</w:t>
      </w:r>
      <w:r w:rsidR="00236DE4" w:rsidRPr="00CF3139">
        <w:rPr>
          <w:rFonts w:ascii="Comic Sans MS" w:hAnsi="Comic Sans MS"/>
        </w:rPr>
        <w:t xml:space="preserve"> a</w:t>
      </w:r>
      <w:r w:rsidRPr="00CF3139">
        <w:rPr>
          <w:rFonts w:ascii="Comic Sans MS" w:hAnsi="Comic Sans MS"/>
        </w:rPr>
        <w:t>z ő  családjából vér szerint leszár</w:t>
      </w:r>
      <w:r w:rsidRPr="00CF3139">
        <w:rPr>
          <w:rFonts w:ascii="Comic Sans MS" w:hAnsi="Comic Sans MS"/>
        </w:rPr>
        <w:softHyphen/>
        <w:t>ma</w:t>
      </w:r>
      <w:r w:rsidRPr="00CF3139">
        <w:rPr>
          <w:rFonts w:ascii="Comic Sans MS" w:hAnsi="Comic Sans MS"/>
        </w:rPr>
        <w:softHyphen/>
        <w:t>zó imá</w:t>
      </w:r>
      <w:r w:rsidRPr="00CF3139">
        <w:rPr>
          <w:rFonts w:ascii="Comic Sans MS" w:hAnsi="Comic Sans MS"/>
        </w:rPr>
        <w:softHyphen/>
        <w:t xml:space="preserve">mokból lett </w:t>
      </w:r>
      <w:r w:rsidRPr="00CF3139">
        <w:rPr>
          <w:rFonts w:ascii="Comic Sans MS" w:hAnsi="Comic Sans MS"/>
          <w:i/>
        </w:rPr>
        <w:t>ka</w:t>
      </w:r>
      <w:r w:rsidRPr="00CF3139">
        <w:rPr>
          <w:rFonts w:ascii="Comic Sans MS" w:hAnsi="Comic Sans MS"/>
          <w:i/>
        </w:rPr>
        <w:softHyphen/>
        <w:t>lifá</w:t>
      </w:r>
      <w:r w:rsidRPr="00CF3139">
        <w:rPr>
          <w:rFonts w:ascii="Comic Sans MS" w:hAnsi="Comic Sans MS"/>
        </w:rPr>
        <w:t>kat</w:t>
      </w:r>
      <w:r w:rsidRPr="00CF3139">
        <w:rPr>
          <w:rStyle w:val="Vgjegyzet-hivatkozs"/>
          <w:rFonts w:ascii="Comic Sans MS" w:hAnsi="Comic Sans MS"/>
        </w:rPr>
        <w:endnoteReference w:id="71"/>
      </w:r>
      <w:r w:rsidR="00D361AB" w:rsidRPr="00CF3139">
        <w:rPr>
          <w:rFonts w:ascii="Comic Sans MS" w:hAnsi="Comic Sans MS"/>
        </w:rPr>
        <w:t xml:space="preserve"> tekintik igazinak; a</w:t>
      </w:r>
      <w:r w:rsidR="00F24B5D" w:rsidRPr="00CF3139">
        <w:rPr>
          <w:rFonts w:ascii="Comic Sans MS" w:hAnsi="Comic Sans MS"/>
        </w:rPr>
        <w:t xml:space="preserve"> legnagyobb</w:t>
      </w:r>
      <w:r w:rsidR="006328CF">
        <w:rPr>
          <w:rFonts w:ascii="Comic Sans MS" w:hAnsi="Comic Sans MS"/>
        </w:rPr>
        <w:t>,</w:t>
      </w:r>
      <w:r w:rsidR="00F24B5D" w:rsidRPr="00CF3139">
        <w:rPr>
          <w:rFonts w:ascii="Comic Sans MS" w:hAnsi="Comic Sans MS"/>
        </w:rPr>
        <w:t xml:space="preserve"> ortodox irányzato</w:t>
      </w:r>
      <w:r w:rsidRPr="00CF3139">
        <w:rPr>
          <w:rFonts w:ascii="Comic Sans MS" w:hAnsi="Comic Sans MS"/>
        </w:rPr>
        <w:t>t képviselő szunniták a Koránon kívül a szúnnát is elfogadják</w:t>
      </w:r>
      <w:r w:rsidR="00F24B5D" w:rsidRPr="00CF3139">
        <w:rPr>
          <w:rFonts w:ascii="Comic Sans MS" w:hAnsi="Comic Sans MS"/>
        </w:rPr>
        <w:t>,</w:t>
      </w:r>
      <w:r w:rsidRPr="00CF3139">
        <w:rPr>
          <w:rFonts w:ascii="Comic Sans MS" w:hAnsi="Comic Sans MS"/>
        </w:rPr>
        <w:t xml:space="preserve"> </w:t>
      </w:r>
      <w:r w:rsidR="00236DE4" w:rsidRPr="00CF3139">
        <w:rPr>
          <w:rFonts w:ascii="Comic Sans MS" w:hAnsi="Comic Sans MS"/>
        </w:rPr>
        <w:t xml:space="preserve">és elismerik a nem vér szerint </w:t>
      </w:r>
      <w:r w:rsidRPr="00CF3139">
        <w:rPr>
          <w:rFonts w:ascii="Comic Sans MS" w:hAnsi="Comic Sans MS"/>
        </w:rPr>
        <w:t xml:space="preserve">leszármazott kalifákat is. </w:t>
      </w:r>
    </w:p>
    <w:p w:rsidR="00630DAA" w:rsidRDefault="00375C5F" w:rsidP="00FE07C6">
      <w:pPr>
        <w:pStyle w:val="Paragrafussr"/>
      </w:pPr>
      <w:r w:rsidRPr="00CF3139">
        <w:t>Így aztán a 21.</w:t>
      </w:r>
      <w:r w:rsidR="00937A74" w:rsidRPr="00CF3139">
        <w:t xml:space="preserve"> </w:t>
      </w:r>
      <w:r w:rsidRPr="00CF3139">
        <w:t>századra</w:t>
      </w:r>
      <w:r w:rsidR="00937A74" w:rsidRPr="00CF3139">
        <w:t xml:space="preserve"> nem lebecsülendő kínálat alakult ki: 3 egyedül igaz isten,</w:t>
      </w:r>
      <w:r w:rsidR="005F4818" w:rsidRPr="00CF3139">
        <w:rPr>
          <w:rStyle w:val="Vgjegyzet-hivatkozs"/>
        </w:rPr>
        <w:endnoteReference w:id="72"/>
      </w:r>
      <w:r w:rsidR="00937A74" w:rsidRPr="00CF3139">
        <w:t xml:space="preserve"> és a hoz</w:t>
      </w:r>
      <w:r w:rsidR="00937A74" w:rsidRPr="00CF3139">
        <w:softHyphen/>
        <w:t xml:space="preserve">zájuk fűződő vallások mintegy </w:t>
      </w:r>
      <w:r w:rsidR="00236DE4" w:rsidRPr="00CF3139">
        <w:t>ezernyi,</w:t>
      </w:r>
      <w:r w:rsidR="00937A74" w:rsidRPr="00CF3139">
        <w:t xml:space="preserve"> egyedül igazhitű egyháza-fele</w:t>
      </w:r>
      <w:r w:rsidR="00937A74" w:rsidRPr="00CF3139">
        <w:softHyphen/>
        <w:t>ke</w:t>
      </w:r>
      <w:r w:rsidR="00937A74" w:rsidRPr="00CF3139">
        <w:softHyphen/>
        <w:t>zete-szek</w:t>
      </w:r>
      <w:r w:rsidR="00937A74" w:rsidRPr="00CF3139">
        <w:softHyphen/>
        <w:t>tája közül lehet vál</w:t>
      </w:r>
      <w:r w:rsidR="00044A98" w:rsidRPr="00CF3139">
        <w:t>aszta</w:t>
      </w:r>
      <w:r w:rsidR="000B5F1B" w:rsidRPr="00CF3139">
        <w:t>ni,</w:t>
      </w:r>
      <w:r w:rsidR="00706B19" w:rsidRPr="00CF3139">
        <w:t xml:space="preserve"> </w:t>
      </w:r>
      <w:r w:rsidR="00937A74" w:rsidRPr="00CF3139">
        <w:t>igényesebbek még további 370-420 vallás taní</w:t>
      </w:r>
      <w:r w:rsidR="00937A74" w:rsidRPr="00CF3139">
        <w:softHyphen/>
        <w:t>tá</w:t>
      </w:r>
      <w:r w:rsidR="00937A74" w:rsidRPr="00CF3139">
        <w:softHyphen/>
        <w:t>sá</w:t>
      </w:r>
      <w:r w:rsidR="00937A74" w:rsidRPr="00CF3139">
        <w:softHyphen/>
        <w:t>ban is kereshetik az igazságot.</w:t>
      </w:r>
      <w:r w:rsidR="00630DAA" w:rsidRPr="00CF3139">
        <w:t xml:space="preserve"> </w:t>
      </w:r>
      <w:r w:rsidR="00937A74" w:rsidRPr="00CF3139">
        <w:t xml:space="preserve">Ennek ellenére a ma élő emberiségnek </w:t>
      </w:r>
      <w:r w:rsidR="002B6C64" w:rsidRPr="00CF3139">
        <w:t>mintegy</w:t>
      </w:r>
      <w:r w:rsidR="00937A74" w:rsidRPr="00CF3139">
        <w:t xml:space="preserve"> </w:t>
      </w:r>
      <w:r w:rsidR="00FE07C6">
        <w:t>80</w:t>
      </w:r>
      <w:r w:rsidR="00630DAA" w:rsidRPr="00CF3139">
        <w:t>%-á</w:t>
      </w:r>
      <w:r w:rsidR="00937A74" w:rsidRPr="00CF3139">
        <w:t>n</w:t>
      </w:r>
      <w:r w:rsidR="00160917" w:rsidRPr="00CF3139">
        <w:t xml:space="preserve"> </w:t>
      </w:r>
      <w:r w:rsidR="00937A74" w:rsidRPr="00CF3139">
        <w:t xml:space="preserve">az öt világvallás </w:t>
      </w:r>
      <w:r w:rsidR="001850F6" w:rsidRPr="00CF3139">
        <w:t>–</w:t>
      </w:r>
      <w:r w:rsidR="00937A74" w:rsidRPr="00CF3139">
        <w:t xml:space="preserve"> kereszténység</w:t>
      </w:r>
      <w:r w:rsidR="00160917" w:rsidRPr="00CF3139">
        <w:t xml:space="preserve"> (</w:t>
      </w:r>
      <w:r w:rsidR="002B100F">
        <w:t>31,1</w:t>
      </w:r>
      <w:r w:rsidR="00160917" w:rsidRPr="00CF3139">
        <w:t>%)</w:t>
      </w:r>
      <w:r w:rsidR="00937A74" w:rsidRPr="00CF3139">
        <w:t>, iszlám</w:t>
      </w:r>
      <w:r w:rsidR="00160917" w:rsidRPr="00CF3139">
        <w:t xml:space="preserve"> (</w:t>
      </w:r>
      <w:r w:rsidR="002B100F">
        <w:t>24,9</w:t>
      </w:r>
      <w:r w:rsidR="00160917" w:rsidRPr="00CF3139">
        <w:t>%)</w:t>
      </w:r>
      <w:r w:rsidR="00937A74" w:rsidRPr="00CF3139">
        <w:t>, hinduizmus</w:t>
      </w:r>
      <w:r w:rsidR="00160917" w:rsidRPr="00CF3139">
        <w:t xml:space="preserve"> (</w:t>
      </w:r>
      <w:r w:rsidR="00F80E74" w:rsidRPr="00CF3139">
        <w:t>15,</w:t>
      </w:r>
      <w:r w:rsidR="002B100F">
        <w:t>2</w:t>
      </w:r>
      <w:r w:rsidR="00160917" w:rsidRPr="00CF3139">
        <w:t>%)</w:t>
      </w:r>
      <w:r w:rsidR="00937A74" w:rsidRPr="00CF3139">
        <w:t xml:space="preserve">, </w:t>
      </w:r>
      <w:r w:rsidR="00160917" w:rsidRPr="00CF3139">
        <w:t xml:space="preserve">buddhizmus </w:t>
      </w:r>
      <w:r w:rsidR="00B25FBA">
        <w:t>6,</w:t>
      </w:r>
      <w:r w:rsidR="002B100F">
        <w:t>6</w:t>
      </w:r>
      <w:r w:rsidR="00160917" w:rsidRPr="00CF3139">
        <w:t xml:space="preserve">%), </w:t>
      </w:r>
      <w:r w:rsidR="00937A74" w:rsidRPr="00CF3139">
        <w:t>taoizmus</w:t>
      </w:r>
      <w:r w:rsidR="00160917" w:rsidRPr="00CF3139">
        <w:t>/k</w:t>
      </w:r>
      <w:r w:rsidR="00937A74" w:rsidRPr="00CF3139">
        <w:t>onfucianizmus</w:t>
      </w:r>
      <w:r w:rsidR="00160917" w:rsidRPr="00CF3139">
        <w:t xml:space="preserve"> (</w:t>
      </w:r>
      <w:r w:rsidR="00DE0198" w:rsidRPr="00CF3139">
        <w:t>2</w:t>
      </w:r>
      <w:r w:rsidR="00B25FBA">
        <w:t>,1</w:t>
      </w:r>
      <w:r w:rsidR="00160917" w:rsidRPr="00CF3139">
        <w:t>%</w:t>
      </w:r>
      <w:r w:rsidR="00937A74" w:rsidRPr="00CF3139">
        <w:t xml:space="preserve">) </w:t>
      </w:r>
      <w:r w:rsidR="001850F6" w:rsidRPr="00CF3139">
        <w:t>–</w:t>
      </w:r>
      <w:r w:rsidR="00FE07C6">
        <w:t xml:space="preserve"> osztozik; </w:t>
      </w:r>
      <w:r w:rsidR="002449B2" w:rsidRPr="00CF3139">
        <w:t>a judaizmust 0,</w:t>
      </w:r>
      <w:r w:rsidR="002B100F">
        <w:t>1</w:t>
      </w:r>
      <w:r w:rsidR="002449B2" w:rsidRPr="00CF3139">
        <w:t>% követi</w:t>
      </w:r>
      <w:r w:rsidR="00FE07C6">
        <w:t xml:space="preserve">; </w:t>
      </w:r>
      <w:r w:rsidR="00FE07C6" w:rsidRPr="00CF3139">
        <w:t xml:space="preserve">körülbelül </w:t>
      </w:r>
      <w:r w:rsidR="00FE07C6">
        <w:t>4</w:t>
      </w:r>
      <w:r w:rsidR="00FE07C6" w:rsidRPr="00CF3139">
        <w:t>% különböző vallások híve;</w:t>
      </w:r>
      <w:r w:rsidR="002449B2" w:rsidRPr="00CF3139">
        <w:t xml:space="preserve"> és</w:t>
      </w:r>
      <w:r w:rsidR="00630DAA" w:rsidRPr="00CF3139">
        <w:t xml:space="preserve"> mintegy 16% vallástalan (</w:t>
      </w:r>
      <w:r w:rsidR="00D361AB" w:rsidRPr="00CF3139">
        <w:t xml:space="preserve">de </w:t>
      </w:r>
      <w:r w:rsidR="00630DAA" w:rsidRPr="00CF3139">
        <w:t>sokn hisznek valamiféle istenben</w:t>
      </w:r>
      <w:r w:rsidR="000B5F1B" w:rsidRPr="00CF3139">
        <w:t>, csak körülbelül felük ateista,</w:t>
      </w:r>
      <w:r w:rsidR="00630DAA" w:rsidRPr="00CF3139">
        <w:t>)</w:t>
      </w:r>
      <w:r w:rsidR="00937A74" w:rsidRPr="00CF3139">
        <w:t>.</w:t>
      </w:r>
      <w:r w:rsidR="00630DAA" w:rsidRPr="00CF3139">
        <w:rPr>
          <w:rStyle w:val="Vgjegyzet-hivatkozs"/>
        </w:rPr>
        <w:endnoteReference w:id="73"/>
      </w:r>
      <w:r w:rsidR="0032262C" w:rsidRPr="00CF3139">
        <w:t xml:space="preserve"> </w:t>
      </w:r>
    </w:p>
    <w:p w:rsidR="009C1825" w:rsidRPr="00CF3139" w:rsidRDefault="005D51FF" w:rsidP="002650A0">
      <w:pPr>
        <w:pStyle w:val="Paragrafussr"/>
      </w:pPr>
      <w:r w:rsidRPr="00CF3139">
        <w:t>A</w:t>
      </w:r>
      <w:r w:rsidR="00F93E7F" w:rsidRPr="00CF3139">
        <w:t>zért unalmas, esős vasárnap délutánokon el</w:t>
      </w:r>
      <w:r w:rsidRPr="00CF3139">
        <w:t xml:space="preserve"> lehet gondolkodni azon, hogy</w:t>
      </w:r>
      <w:r w:rsidR="00F93E7F" w:rsidRPr="00CF3139">
        <w:t xml:space="preserve"> az egyetlen</w:t>
      </w:r>
      <w:r w:rsidRPr="00CF3139">
        <w:t xml:space="preserve"> igaz</w:t>
      </w:r>
      <w:r w:rsidR="00F93E7F" w:rsidRPr="00CF3139">
        <w:t xml:space="preserve"> Isten, </w:t>
      </w:r>
      <w:r w:rsidR="00F93E7F" w:rsidRPr="00CF3139">
        <w:rPr>
          <w:i/>
        </w:rPr>
        <w:t>Jahveként</w:t>
      </w:r>
      <w:r w:rsidR="00F93E7F" w:rsidRPr="00CF3139">
        <w:t xml:space="preserve"> miért részesíti megkülönböztetett szeretetébem csak a zsidókat; </w:t>
      </w:r>
      <w:r w:rsidR="00F93E7F" w:rsidRPr="00CF3139">
        <w:rPr>
          <w:i/>
        </w:rPr>
        <w:t>Allahként</w:t>
      </w:r>
      <w:r w:rsidR="00F93E7F" w:rsidRPr="00CF3139">
        <w:t xml:space="preserve"> miért tekinti istenkáromlásnak önleírását, a Szentháromságot; </w:t>
      </w:r>
      <w:r w:rsidR="004B5480">
        <w:t xml:space="preserve">a </w:t>
      </w:r>
      <w:r w:rsidR="00F93E7F" w:rsidRPr="00CF3139">
        <w:t xml:space="preserve">minden embert szerető és üdvözíteni akaró </w:t>
      </w:r>
      <w:r w:rsidR="00F93E7F" w:rsidRPr="00CF3139">
        <w:rPr>
          <w:i/>
        </w:rPr>
        <w:t>Szentháromságos Istenként</w:t>
      </w:r>
      <w:r w:rsidR="00F93E7F" w:rsidRPr="00CF3139">
        <w:t xml:space="preserve"> perdig miért </w:t>
      </w:r>
      <w:r w:rsidR="002650A0" w:rsidRPr="00CF3139">
        <w:t xml:space="preserve">adott </w:t>
      </w:r>
      <w:r w:rsidR="00F93E7F" w:rsidRPr="00CF3139">
        <w:rPr>
          <w:i/>
        </w:rPr>
        <w:t>ajándék</w:t>
      </w:r>
      <w:r w:rsidR="002650A0" w:rsidRPr="00CF3139">
        <w:rPr>
          <w:i/>
        </w:rPr>
        <w:t>ba</w:t>
      </w:r>
      <w:r w:rsidR="000E2C76" w:rsidRPr="00CF3139">
        <w:rPr>
          <w:rStyle w:val="Vgjegyzet-hivatkozs"/>
          <w:i/>
        </w:rPr>
        <w:endnoteReference w:id="74"/>
      </w:r>
      <w:r w:rsidR="00F60DF7">
        <w:rPr>
          <w:i/>
        </w:rPr>
        <w:t xml:space="preserve"> </w:t>
      </w:r>
      <w:r w:rsidR="00F93E7F" w:rsidRPr="00CF3139">
        <w:t xml:space="preserve">olyan </w:t>
      </w:r>
      <w:r w:rsidR="00F93E7F" w:rsidRPr="00CF3139">
        <w:rPr>
          <w:i/>
        </w:rPr>
        <w:t>szabad</w:t>
      </w:r>
      <w:r w:rsidR="00F93E7F" w:rsidRPr="00CF3139">
        <w:t xml:space="preserve"> </w:t>
      </w:r>
      <w:r w:rsidR="00F93E7F" w:rsidRPr="00CF3139">
        <w:rPr>
          <w:i/>
        </w:rPr>
        <w:t>akaratot,</w:t>
      </w:r>
      <w:r w:rsidR="00F93E7F" w:rsidRPr="00CF3139">
        <w:t xml:space="preserve"> amelynek révén </w:t>
      </w:r>
      <w:r w:rsidR="002650A0" w:rsidRPr="00CF3139">
        <w:t>pokollá tudju</w:t>
      </w:r>
      <w:r w:rsidR="00F93E7F" w:rsidRPr="00CF3139">
        <w:t>k tenni embertársai</w:t>
      </w:r>
      <w:r w:rsidR="002650A0" w:rsidRPr="00CF3139">
        <w:t>n</w:t>
      </w:r>
      <w:r w:rsidR="00F93E7F" w:rsidRPr="00CF3139">
        <w:t xml:space="preserve">k </w:t>
      </w:r>
      <w:r w:rsidR="002650A0" w:rsidRPr="00CF3139">
        <w:t xml:space="preserve">rá irányuló </w:t>
      </w:r>
      <w:r w:rsidR="00F93E7F" w:rsidRPr="00CF3139">
        <w:t>vallásos életét?</w:t>
      </w:r>
    </w:p>
    <w:p w:rsidR="0059562C" w:rsidRPr="00CF3139" w:rsidRDefault="0059562C" w:rsidP="00041446">
      <w:pPr>
        <w:pStyle w:val="normlsrfgg"/>
        <w:numPr>
          <w:ilvl w:val="0"/>
          <w:numId w:val="0"/>
        </w:numPr>
        <w:spacing w:before="0"/>
        <w:rPr>
          <w:rFonts w:ascii="Comic Sans MS" w:hAnsi="Comic Sans MS"/>
          <w:b/>
          <w:i/>
          <w:sz w:val="28"/>
          <w:szCs w:val="28"/>
        </w:rPr>
      </w:pPr>
    </w:p>
    <w:sectPr w:rsidR="0059562C" w:rsidRPr="00CF3139" w:rsidSect="00657FCD">
      <w:footnotePr>
        <w:numRestart w:val="eachPage"/>
      </w:footnotePr>
      <w:endnotePr>
        <w:numFmt w:val="decimal"/>
      </w:endnotePr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16" w:rsidRDefault="00590E16" w:rsidP="00E46C56">
      <w:pPr>
        <w:spacing w:before="0" w:line="240" w:lineRule="auto"/>
      </w:pPr>
      <w:r>
        <w:separator/>
      </w:r>
    </w:p>
  </w:endnote>
  <w:endnote w:type="continuationSeparator" w:id="1">
    <w:p w:rsidR="00590E16" w:rsidRDefault="00590E16" w:rsidP="00E46C56">
      <w:pPr>
        <w:spacing w:before="0" w:line="240" w:lineRule="auto"/>
      </w:pPr>
      <w:r>
        <w:continuationSeparator/>
      </w:r>
    </w:p>
  </w:endnote>
  <w:endnote w:id="2">
    <w:p w:rsidR="005761FD" w:rsidRDefault="005761FD" w:rsidP="005761FD">
      <w:pPr>
        <w:pStyle w:val="normlsrfgg"/>
        <w:numPr>
          <w:ilvl w:val="0"/>
          <w:numId w:val="0"/>
        </w:numPr>
        <w:spacing w:before="0"/>
        <w:rPr>
          <w:rFonts w:ascii="Comic Sans MS" w:hAnsi="Comic Sans MS"/>
          <w:b/>
          <w:i/>
          <w:sz w:val="28"/>
          <w:szCs w:val="28"/>
        </w:rPr>
      </w:pPr>
      <w:r w:rsidRPr="00CF3139">
        <w:rPr>
          <w:rFonts w:ascii="Comic Sans MS" w:hAnsi="Comic Sans MS"/>
          <w:b/>
          <w:i/>
          <w:sz w:val="28"/>
          <w:szCs w:val="28"/>
        </w:rPr>
        <w:t>Jegyzetek</w:t>
      </w:r>
    </w:p>
    <w:p w:rsidR="005761FD" w:rsidRDefault="005761FD" w:rsidP="00B14879">
      <w:pPr>
        <w:pStyle w:val="vgjegyzetszveg"/>
      </w:pPr>
    </w:p>
    <w:p w:rsidR="00A12F10" w:rsidRPr="0097688C" w:rsidRDefault="00A12F10" w:rsidP="00B14879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Ibn al-Arabi: Tardzsumán al-asvák; idézi: Helmuth von Glasenapp: </w:t>
      </w:r>
      <w:r w:rsidRPr="0097688C">
        <w:rPr>
          <w:i/>
        </w:rPr>
        <w:t>Az öt világvallás</w:t>
      </w:r>
      <w:r w:rsidRPr="0097688C">
        <w:t xml:space="preserve"> (Akkord, Budapest, 2012.), 415. oldal. – A taváf a Kábakő szertar</w:t>
      </w:r>
      <w:r w:rsidRPr="0097688C">
        <w:softHyphen/>
        <w:t>tásos  körüljárása.</w:t>
      </w:r>
    </w:p>
  </w:endnote>
  <w:endnote w:id="3">
    <w:p w:rsidR="00A12F10" w:rsidRPr="0097688C" w:rsidRDefault="00A12F10" w:rsidP="00B14879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Első ízben a görögök emeltek templomot Athénban „</w:t>
      </w:r>
      <w:r w:rsidRPr="0097688C">
        <w:rPr>
          <w:i/>
        </w:rPr>
        <w:t>ton</w:t>
      </w:r>
      <w:r w:rsidRPr="0097688C">
        <w:t xml:space="preserve"> </w:t>
      </w:r>
      <w:r w:rsidRPr="0097688C">
        <w:rPr>
          <w:i/>
        </w:rPr>
        <w:t>pan theon</w:t>
      </w:r>
      <w:r w:rsidRPr="0097688C">
        <w:t xml:space="preserve">” (= </w:t>
      </w:r>
      <w:r w:rsidR="00991149">
        <w:t xml:space="preserve">az összes </w:t>
      </w:r>
      <w:r w:rsidRPr="0097688C">
        <w:t>isten számára) felirattal, amelyben elhe</w:t>
      </w:r>
      <w:r w:rsidRPr="0097688C">
        <w:softHyphen/>
        <w:t>lyez</w:t>
      </w:r>
      <w:r w:rsidRPr="0097688C">
        <w:softHyphen/>
        <w:t>ték a városban létező vallások összes is</w:t>
      </w:r>
      <w:r w:rsidRPr="0097688C">
        <w:softHyphen/>
        <w:t>te</w:t>
      </w:r>
      <w:r w:rsidRPr="0097688C">
        <w:softHyphen/>
        <w:t>nének szobrát. Ebben a szentélyben bármilyen vallású polgár bemutatha</w:t>
      </w:r>
      <w:r w:rsidRPr="0097688C">
        <w:softHyphen/>
        <w:t>tott áldoza</w:t>
      </w:r>
      <w:r w:rsidRPr="0097688C">
        <w:softHyphen/>
        <w:t>tot. A szokást a rómaiak is át</w:t>
      </w:r>
      <w:r w:rsidRPr="0097688C">
        <w:softHyphen/>
        <w:t>vették és birodalomszerte elter</w:t>
      </w:r>
      <w:r w:rsidRPr="0097688C">
        <w:softHyphen/>
        <w:t>jesztették.</w:t>
      </w:r>
    </w:p>
  </w:endnote>
  <w:endnote w:id="4">
    <w:p w:rsidR="00A12F10" w:rsidRPr="0097688C" w:rsidRDefault="00A12F10" w:rsidP="00100D77">
      <w:pPr>
        <w:pStyle w:val="vgjegyzetszveg"/>
      </w:pPr>
      <w:r w:rsidRPr="0097688C">
        <w:rPr>
          <w:rStyle w:val="Vgjegyzet-hivatkozs"/>
        </w:rPr>
        <w:endnoteRef/>
      </w:r>
      <w:r w:rsidRPr="0097688C">
        <w:t>A melanéziai szigetvilágban felfedezett mana-hitet el</w:t>
      </w:r>
      <w:r w:rsidRPr="0097688C">
        <w:softHyphen/>
        <w:t>ső</w:t>
      </w:r>
      <w:r w:rsidRPr="0097688C">
        <w:softHyphen/>
        <w:t xml:space="preserve">nek R. </w:t>
      </w:r>
      <w:r w:rsidRPr="0097688C">
        <w:rPr>
          <w:i/>
        </w:rPr>
        <w:t>Codrington</w:t>
      </w:r>
      <w:r w:rsidRPr="0097688C">
        <w:t xml:space="preserve"> protestáns lelkész írta le a 18. sz. vé</w:t>
      </w:r>
      <w:r w:rsidRPr="0097688C">
        <w:softHyphen/>
        <w:t>gén. Az ősvallások kialakulásában játszott sze</w:t>
      </w:r>
      <w:r w:rsidRPr="0097688C">
        <w:softHyphen/>
        <w:t>re</w:t>
      </w:r>
      <w:r w:rsidRPr="0097688C">
        <w:softHyphen/>
        <w:t>pe még vi</w:t>
      </w:r>
      <w:r w:rsidRPr="0097688C">
        <w:softHyphen/>
        <w:t>tatott.</w:t>
      </w:r>
    </w:p>
  </w:endnote>
  <w:endnote w:id="5">
    <w:p w:rsidR="00A12F10" w:rsidRPr="0097688C" w:rsidRDefault="00A12F10" w:rsidP="00C564A1">
      <w:pPr>
        <w:pStyle w:val="Vgjegyzetszvege"/>
        <w:rPr>
          <w:rFonts w:ascii="Comic Sans MS" w:hAnsi="Comic Sans MS"/>
        </w:rPr>
      </w:pPr>
      <w:r w:rsidRPr="0097688C">
        <w:rPr>
          <w:rStyle w:val="Vgjegyzet-hivatkozs"/>
          <w:rFonts w:ascii="Comic Sans MS" w:hAnsi="Comic Sans MS"/>
        </w:rPr>
        <w:endnoteRef/>
      </w:r>
      <w:r w:rsidRPr="0097688C">
        <w:rPr>
          <w:rFonts w:ascii="Comic Sans MS" w:hAnsi="Comic Sans MS"/>
        </w:rPr>
        <w:t xml:space="preserve"> Az elnevezést J. G. Fra</w:t>
      </w:r>
      <w:r w:rsidRPr="0097688C">
        <w:rPr>
          <w:rFonts w:ascii="Comic Sans MS" w:hAnsi="Comic Sans MS"/>
        </w:rPr>
        <w:softHyphen/>
        <w:t>zer angol régész és ősvallás-kutató vezette be (1910).</w:t>
      </w:r>
    </w:p>
  </w:endnote>
  <w:endnote w:id="6">
    <w:p w:rsidR="00A12F10" w:rsidRPr="0097688C" w:rsidRDefault="00A12F10" w:rsidP="00B12124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Mageia  = varázslat, bűvös erő (&lt;görög&gt;). Alapfeltevé</w:t>
      </w:r>
      <w:r w:rsidRPr="0097688C">
        <w:softHyphen/>
        <w:t>se, hogy a tárgyakban és az emberekben titkos erők lappan</w:t>
      </w:r>
      <w:r w:rsidRPr="0097688C">
        <w:softHyphen/>
        <w:t>ga</w:t>
      </w:r>
      <w:r w:rsidRPr="0097688C">
        <w:softHyphen/>
        <w:t>nak, amelyeket a hozzáértő sámán felszabadíthat és fel</w:t>
      </w:r>
      <w:r w:rsidRPr="0097688C">
        <w:softHyphen/>
        <w:t>használhat</w:t>
      </w:r>
      <w:r>
        <w:t>,</w:t>
      </w:r>
      <w:r w:rsidRPr="0097688C">
        <w:t xml:space="preserve"> mások javára vagy kárára.</w:t>
      </w:r>
    </w:p>
  </w:endnote>
  <w:endnote w:id="7">
    <w:p w:rsidR="00A12F10" w:rsidRPr="0097688C" w:rsidRDefault="00A12F10" w:rsidP="00B43858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 fétis szó eredete bizonytalan, elfogadott jelentése: kézzel készített vagy különleges alakú természetes tárgy, amelynek manája, varázsereje van; a természeti vallásokban ma is létezik. – Szemben a totemmel, a fétis elveszítheti varázserejét, és azután már nem részesül vallási tiszteletben</w:t>
      </w:r>
      <w:r w:rsidR="004922DD">
        <w:t>.</w:t>
      </w:r>
    </w:p>
  </w:endnote>
  <w:endnote w:id="8">
    <w:p w:rsidR="00A12F10" w:rsidRPr="0097688C" w:rsidRDefault="00A12F10" w:rsidP="00B12124">
      <w:pPr>
        <w:pStyle w:val="vgjegyzetszveg"/>
      </w:pPr>
      <w:r w:rsidRPr="0097688C">
        <w:rPr>
          <w:rStyle w:val="Vgjegyzet-hivatkozs"/>
        </w:rPr>
        <w:endnoteRef/>
      </w:r>
      <w:r w:rsidRPr="0097688C">
        <w:t>Amulett = függő (&lt;arab)&gt; = talizmán (&lt;perzsa&gt;), rendszerint nyakba akasztható varázserejű tárgy (fétis), amely megvéd a rossz szel</w:t>
      </w:r>
      <w:r w:rsidRPr="0097688C">
        <w:softHyphen/>
        <w:t>le</w:t>
      </w:r>
      <w:r w:rsidRPr="0097688C">
        <w:softHyphen/>
        <w:t xml:space="preserve">mek hatásától. </w:t>
      </w:r>
    </w:p>
  </w:endnote>
  <w:endnote w:id="9">
    <w:p w:rsidR="00A12F10" w:rsidRPr="0097688C" w:rsidRDefault="00A12F10" w:rsidP="00C92D13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</w:t>
      </w:r>
      <w:r w:rsidRPr="00CF3139">
        <w:t>Beszentelik a földet, hogy jól teremjen,</w:t>
      </w:r>
      <w:r>
        <w:t xml:space="preserve"> (e</w:t>
      </w:r>
      <w:r w:rsidRPr="0097688C">
        <w:t>setleg a futballstadiont, hogy mindig győzzön a csapat</w:t>
      </w:r>
      <w:r>
        <w:t xml:space="preserve">), </w:t>
      </w:r>
      <w:r w:rsidRPr="00CF3139">
        <w:t xml:space="preserve">megjelölik az ajtófélfát </w:t>
      </w:r>
      <w:r>
        <w:t>távol tartandó a</w:t>
      </w:r>
      <w:r w:rsidRPr="00CF3139">
        <w:t xml:space="preserve"> gonosz szellemek</w:t>
      </w:r>
      <w:r>
        <w:t>et</w:t>
      </w:r>
      <w:r w:rsidRPr="00CF3139">
        <w:t>, imádkoznak a katasztrófák áldozataiért</w:t>
      </w:r>
      <w:r>
        <w:t>…</w:t>
      </w:r>
      <w:r w:rsidRPr="00CF3139">
        <w:t xml:space="preserve"> </w:t>
      </w:r>
    </w:p>
  </w:endnote>
  <w:endnote w:id="10">
    <w:p w:rsidR="00A12F10" w:rsidRPr="0097688C" w:rsidRDefault="00A12F10">
      <w:pPr>
        <w:pStyle w:val="Vgjegyzetszvege"/>
        <w:rPr>
          <w:rFonts w:ascii="Comic Sans MS" w:hAnsi="Comic Sans MS"/>
        </w:rPr>
      </w:pPr>
      <w:r w:rsidRPr="0097688C">
        <w:rPr>
          <w:rStyle w:val="Vgjegyzet-hivatkozs"/>
          <w:rFonts w:ascii="Comic Sans MS" w:hAnsi="Comic Sans MS"/>
        </w:rPr>
        <w:endnoteRef/>
      </w:r>
      <w:r w:rsidRPr="0097688C">
        <w:rPr>
          <w:rFonts w:ascii="Comic Sans MS" w:hAnsi="Comic Sans MS"/>
        </w:rPr>
        <w:t xml:space="preserve"> A lélekvándorlásban hívők szerint a végső cél a teljes megsemmisülés, a Nirvána.</w:t>
      </w:r>
    </w:p>
  </w:endnote>
  <w:endnote w:id="11">
    <w:p w:rsidR="00C94F63" w:rsidRPr="00083F24" w:rsidRDefault="00A12F10" w:rsidP="00C94F63">
      <w:pPr>
        <w:pStyle w:val="vgjegyzetszveg"/>
      </w:pPr>
      <w:r w:rsidRPr="00083F24">
        <w:rPr>
          <w:rStyle w:val="Vgjegyzet-hivatkozs"/>
        </w:rPr>
        <w:endnoteRef/>
      </w:r>
      <w:r w:rsidRPr="00083F24">
        <w:t xml:space="preserve"> Transcendere = átlépni, átkelni (&lt;latin&gt;); transzcndens átvitt é</w:t>
      </w:r>
      <w:r w:rsidR="00C94F63">
        <w:t>rtelemben: túlvilági, másvilág.</w:t>
      </w:r>
    </w:p>
  </w:endnote>
  <w:endnote w:id="12">
    <w:p w:rsidR="00A12F10" w:rsidRPr="00083F24" w:rsidRDefault="00A12F10" w:rsidP="00D60F47">
      <w:pPr>
        <w:pStyle w:val="vgjegyzetszveg"/>
        <w:ind w:left="0" w:firstLine="0"/>
      </w:pPr>
    </w:p>
  </w:endnote>
  <w:endnote w:id="13">
    <w:p w:rsidR="00A12F10" w:rsidRPr="0097688C" w:rsidRDefault="00A12F10" w:rsidP="00D60F47">
      <w:pPr>
        <w:pStyle w:val="vgjegyzetszveg"/>
        <w:ind w:left="0" w:firstLine="0"/>
      </w:pPr>
      <w:r w:rsidRPr="0097688C">
        <w:rPr>
          <w:rStyle w:val="Vgjegyzet-hivatkozs"/>
        </w:rPr>
        <w:endnoteRef/>
      </w:r>
      <w:r w:rsidRPr="0097688C">
        <w:t>Állat-alakú (térion = állat; morfé = alak, forma &lt;görög&gt;).</w:t>
      </w:r>
    </w:p>
  </w:endnote>
  <w:endnote w:id="14">
    <w:p w:rsidR="00A12F10" w:rsidRPr="0097688C" w:rsidRDefault="00A12F10">
      <w:pPr>
        <w:pStyle w:val="Vgjegyzetszvege"/>
        <w:rPr>
          <w:rFonts w:ascii="Comic Sans MS" w:hAnsi="Comic Sans MS"/>
        </w:rPr>
      </w:pPr>
      <w:r w:rsidRPr="0097688C">
        <w:rPr>
          <w:rStyle w:val="Vgjegyzet-hivatkozs"/>
          <w:rFonts w:ascii="Comic Sans MS" w:hAnsi="Comic Sans MS"/>
        </w:rPr>
        <w:endnoteRef/>
      </w:r>
      <w:r w:rsidRPr="0097688C">
        <w:rPr>
          <w:rFonts w:ascii="Comic Sans MS" w:hAnsi="Comic Sans MS"/>
        </w:rPr>
        <w:t xml:space="preserve"> Xenophanész (i.e. 570-475) mondása.</w:t>
      </w:r>
    </w:p>
  </w:endnote>
  <w:endnote w:id="15">
    <w:p w:rsidR="00A12F10" w:rsidRPr="0097688C" w:rsidRDefault="00A12F10" w:rsidP="009F390C">
      <w:pPr>
        <w:pStyle w:val="Vgjegyzetszvege"/>
        <w:rPr>
          <w:rFonts w:ascii="Comic Sans MS" w:hAnsi="Comic Sans MS"/>
        </w:rPr>
      </w:pPr>
      <w:r w:rsidRPr="0097688C">
        <w:rPr>
          <w:rStyle w:val="Vgjegyzet-hivatkozs"/>
          <w:rFonts w:ascii="Comic Sans MS" w:hAnsi="Comic Sans MS"/>
        </w:rPr>
        <w:endnoteRef/>
      </w:r>
      <w:r w:rsidRPr="0097688C">
        <w:rPr>
          <w:rFonts w:ascii="Comic Sans MS" w:hAnsi="Comic Sans MS"/>
        </w:rPr>
        <w:t xml:space="preserve"> Ember-alakú (anthróposz = ember;  &lt;görög&gt;).</w:t>
      </w:r>
    </w:p>
  </w:endnote>
  <w:endnote w:id="16">
    <w:p w:rsidR="00A12F10" w:rsidRPr="0097688C" w:rsidRDefault="00A12F10" w:rsidP="0073561F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Teremtés könyve (Ter 1.26). – A bibliai idézeteket itt és a továbbiakban a Szent István Társulat 2013-ban, megújított engedéllyel megjelent, hivatalos katolikus Biblia kiadásából vesszük: </w:t>
      </w:r>
      <w:hyperlink r:id="rId1" w:history="1">
        <w:r w:rsidRPr="0097688C">
          <w:rPr>
            <w:rStyle w:val="Hiperhivatkozs"/>
          </w:rPr>
          <w:t>https://szentiras.hu/SZIT</w:t>
        </w:r>
      </w:hyperlink>
      <w:r w:rsidRPr="0097688C">
        <w:t xml:space="preserve">. </w:t>
      </w:r>
    </w:p>
  </w:endnote>
  <w:endnote w:id="17">
    <w:p w:rsidR="00A12F10" w:rsidRPr="0097688C" w:rsidRDefault="00A12F10" w:rsidP="008B687D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Az </w:t>
      </w:r>
      <w:r w:rsidRPr="0097688C">
        <w:rPr>
          <w:i/>
        </w:rPr>
        <w:t>Egyiptomi Óbirodalom</w:t>
      </w:r>
      <w:r w:rsidRPr="0097688C">
        <w:t xml:space="preserve"> (~i.e. 3000-2400) a mai Egyiptom északi részén </w:t>
      </w:r>
      <w:r w:rsidRPr="0097688C">
        <w:rPr>
          <w:i/>
        </w:rPr>
        <w:t>Memphisz</w:t>
      </w:r>
      <w:r w:rsidRPr="0097688C">
        <w:t xml:space="preserve"> székhellyel, a </w:t>
      </w:r>
      <w:r w:rsidRPr="0097688C">
        <w:rPr>
          <w:i/>
        </w:rPr>
        <w:t>Középbirodalom</w:t>
      </w:r>
      <w:r w:rsidRPr="0097688C">
        <w:t xml:space="preserve"> (~i.e. 2000-1700) és az </w:t>
      </w:r>
      <w:r w:rsidRPr="0097688C">
        <w:rPr>
          <w:i/>
        </w:rPr>
        <w:t xml:space="preserve">Újbirodalom </w:t>
      </w:r>
      <w:r w:rsidRPr="0097688C">
        <w:t xml:space="preserve">(~i.e. 1500-1000) a déli Felső-Egyiptom területén </w:t>
      </w:r>
      <w:r w:rsidRPr="0097688C">
        <w:rPr>
          <w:i/>
        </w:rPr>
        <w:t>Théba székhellyel</w:t>
      </w:r>
      <w:r w:rsidRPr="0097688C">
        <w:t xml:space="preserve"> jött létre. A nagy hódítások nyomán meggazdagodott elitben a katonai és a papi vezetők között súlyos belharcok bontakoztak ki, amelyeknek végül i.e. 525-ben a perzsa hódítás vetett véget.</w:t>
      </w:r>
    </w:p>
  </w:endnote>
  <w:endnote w:id="18">
    <w:p w:rsidR="00A12F10" w:rsidRDefault="00A12F10" w:rsidP="0052295A">
      <w:pPr>
        <w:pStyle w:val="vgjegyzetszveg"/>
      </w:pPr>
      <w:r>
        <w:rPr>
          <w:rStyle w:val="Vgjegyzet-hivatkozs"/>
        </w:rPr>
        <w:endnoteRef/>
      </w:r>
      <w:r>
        <w:t xml:space="preserve"> </w:t>
      </w:r>
      <w:r w:rsidRPr="00CF3139">
        <w:t xml:space="preserve">A </w:t>
      </w:r>
      <w:r w:rsidRPr="00CF3139">
        <w:rPr>
          <w:i/>
        </w:rPr>
        <w:t>vízözönnel</w:t>
      </w:r>
      <w:r w:rsidRPr="00CF3139">
        <w:t xml:space="preserve"> Hórusz büntette meg az embereket; az „égig érő” vizeket végül is könyörületből terelte vissza a he</w:t>
      </w:r>
      <w:r w:rsidRPr="00CF3139">
        <w:softHyphen/>
        <w:t>lyükre</w:t>
      </w:r>
      <w:r>
        <w:t xml:space="preserve"> ----</w:t>
      </w:r>
      <w:r w:rsidRPr="00CF3139">
        <w:t xml:space="preserve"> A </w:t>
      </w:r>
      <w:r>
        <w:t xml:space="preserve">feltámadási </w:t>
      </w:r>
      <w:r w:rsidRPr="00CF3139">
        <w:t xml:space="preserve">mítosz szerint Oziriszt megöli sikereire féltékeny testvére </w:t>
      </w:r>
      <w:r w:rsidRPr="00CF3139">
        <w:rPr>
          <w:i/>
        </w:rPr>
        <w:t>Széth</w:t>
      </w:r>
      <w:r w:rsidRPr="00CF3139">
        <w:t xml:space="preserve">; azonban felesége, Ízisz és időközben megszületett gyermeke, </w:t>
      </w:r>
      <w:r w:rsidRPr="00CF3139">
        <w:rPr>
          <w:i/>
        </w:rPr>
        <w:t>Hórusz</w:t>
      </w:r>
      <w:r w:rsidRPr="00CF3139">
        <w:t xml:space="preserve"> megkeresi holttestét, am</w:t>
      </w:r>
      <w:r>
        <w:t>i</w:t>
      </w:r>
      <w:r w:rsidRPr="00CF3139">
        <w:t>t Hórusz feltámaszt.</w:t>
      </w:r>
    </w:p>
  </w:endnote>
  <w:endnote w:id="19">
    <w:p w:rsidR="00A12F10" w:rsidRPr="0097688C" w:rsidRDefault="00A12F10" w:rsidP="00673605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Nevét és minden utalását kivésték a templomo</w:t>
      </w:r>
      <w:r>
        <w:t>k falábból és az emléktáblákból;</w:t>
      </w:r>
      <w:r w:rsidRPr="0097688C">
        <w:t xml:space="preserve"> múmiáját</w:t>
      </w:r>
      <w:r>
        <w:t xml:space="preserve"> ugyan </w:t>
      </w:r>
      <w:r w:rsidRPr="0097688C">
        <w:t>az általa épít</w:t>
      </w:r>
      <w:r>
        <w:t xml:space="preserve">ett Aton-templomban temették el, de </w:t>
      </w:r>
      <w:r w:rsidRPr="0097688C">
        <w:t xml:space="preserve">innen később </w:t>
      </w:r>
      <w:r>
        <w:t>máshová rejtették</w:t>
      </w:r>
      <w:r w:rsidRPr="0097688C">
        <w:t>. A bosszú olyan jól sikerült, hogy közel 3500 éven át 21 éves „lyuk” tátongott az egyiptomi történelemben, mígnem 1907-ben megtalálták múmiáját</w:t>
      </w:r>
      <w:r>
        <w:t>,</w:t>
      </w:r>
      <w:r w:rsidRPr="0097688C">
        <w:t xml:space="preserve"> a Királyok Völgyének egy eldugott mellékágában, és történetét az ott fellelt dokumentumok alapján rekonstruálták. –</w:t>
      </w:r>
      <w:r w:rsidR="00C94F63">
        <w:t>–––</w:t>
      </w:r>
      <w:r w:rsidRPr="0097688C">
        <w:t xml:space="preserve"> A modern titkosszolgálatok szégyellhetik magukat! </w:t>
      </w:r>
    </w:p>
  </w:endnote>
  <w:endnote w:id="20">
    <w:p w:rsidR="00A12F10" w:rsidRPr="0097688C" w:rsidRDefault="00A12F10" w:rsidP="00F070D4">
      <w:pPr>
        <w:pStyle w:val="vgjegyzetszveg"/>
      </w:pPr>
      <w:r w:rsidRPr="0097688C">
        <w:rPr>
          <w:rStyle w:val="Vgjegyzet-hivatkozs"/>
        </w:rPr>
        <w:endnoteRef/>
      </w:r>
      <w:r>
        <w:t xml:space="preserve"> </w:t>
      </w:r>
      <w:r w:rsidRPr="0097688C">
        <w:t>Folyamköz (mezosz = középső, köztes; potamosz = folyó &lt;görög&gt;). A Tigris és az Eufrá</w:t>
      </w:r>
      <w:r w:rsidRPr="0097688C">
        <w:softHyphen/>
        <w:t>tesz közötti terület déli részének őslakói, a sumérok már i.e. 4000 körül fejlett gazdaság</w:t>
      </w:r>
      <w:r>
        <w:t xml:space="preserve">gal és kultúrával rendelkeztek. ---- </w:t>
      </w:r>
      <w:r w:rsidRPr="0097688C">
        <w:t>Az i.e. 18. század közepén leg</w:t>
      </w:r>
      <w:r w:rsidRPr="0097688C">
        <w:softHyphen/>
        <w:t>na</w:t>
      </w:r>
      <w:r w:rsidRPr="0097688C">
        <w:softHyphen/>
        <w:t>gyobb királyuk, a törvény</w:t>
      </w:r>
      <w:r>
        <w:t>oszlopáról</w:t>
      </w:r>
      <w:r w:rsidRPr="0097688C">
        <w:t xml:space="preserve"> híres Hammurápi hozta létre az egész Mezopotámiára kiterjedő </w:t>
      </w:r>
      <w:r w:rsidRPr="0097688C">
        <w:rPr>
          <w:i/>
        </w:rPr>
        <w:t>Óbabiloni Birodalmat</w:t>
      </w:r>
      <w:r w:rsidRPr="0097688C">
        <w:t xml:space="preserve">, </w:t>
      </w:r>
      <w:r w:rsidRPr="0097688C">
        <w:rPr>
          <w:i/>
        </w:rPr>
        <w:t>Babilon</w:t>
      </w:r>
      <w:r w:rsidRPr="0097688C">
        <w:t xml:space="preserve"> székhellyel.</w:t>
      </w:r>
      <w:r>
        <w:t xml:space="preserve"> ----</w:t>
      </w:r>
      <w:r w:rsidRPr="0097688C">
        <w:rPr>
          <w:i/>
        </w:rPr>
        <w:tab/>
        <w:t>Asszíria</w:t>
      </w:r>
      <w:r w:rsidRPr="0097688C">
        <w:t xml:space="preserve"> a terület északi  részén alakult ki az asszír őslakosságból és az akkádokból. Az elmaradott országban csak az i.e. 2. évezred közepén jött létre a</w:t>
      </w:r>
      <w:r w:rsidRPr="0097688C">
        <w:rPr>
          <w:i/>
        </w:rPr>
        <w:t xml:space="preserve"> Ninive</w:t>
      </w:r>
      <w:r w:rsidRPr="0097688C">
        <w:t xml:space="preserve"> központú </w:t>
      </w:r>
      <w:r w:rsidRPr="0097688C">
        <w:rPr>
          <w:i/>
        </w:rPr>
        <w:t>Asszír Birodalom</w:t>
      </w:r>
      <w:r w:rsidRPr="0097688C">
        <w:t>. Utolsó nagy királyuk, Assur-bán-apli</w:t>
      </w:r>
      <w:r>
        <w:t xml:space="preserve"> 1</w:t>
      </w:r>
      <w:r w:rsidRPr="0097688C">
        <w:t>0 000 égetett cserépből álló ninivei könyv</w:t>
      </w:r>
      <w:r w:rsidRPr="0097688C">
        <w:softHyphen/>
        <w:t xml:space="preserve">tárával </w:t>
      </w:r>
      <w:r>
        <w:t xml:space="preserve">(~ i.e 650) </w:t>
      </w:r>
      <w:r w:rsidRPr="0097688C">
        <w:t xml:space="preserve">szerzett maradandó hírnevet. </w:t>
      </w:r>
    </w:p>
    <w:p w:rsidR="00A12F10" w:rsidRPr="0097688C" w:rsidRDefault="00A12F10" w:rsidP="00F070D4">
      <w:pPr>
        <w:pStyle w:val="vgjegyzetszveg"/>
      </w:pPr>
      <w:r w:rsidRPr="0097688C">
        <w:tab/>
      </w:r>
      <w:r w:rsidR="007D4283">
        <w:t xml:space="preserve">Asszíria </w:t>
      </w:r>
      <w:r w:rsidRPr="0097688C">
        <w:t xml:space="preserve">helyén a kaldeusok és a médek alapították meg az </w:t>
      </w:r>
      <w:r w:rsidRPr="0097688C">
        <w:rPr>
          <w:i/>
        </w:rPr>
        <w:t>Újbabiloni Birodalmat</w:t>
      </w:r>
      <w:r w:rsidRPr="0097688C">
        <w:t xml:space="preserve">; a perzsák először ezt hódították meg, mígnem Egyiptom leigázásával (i.e. 525) kialakult a </w:t>
      </w:r>
      <w:r w:rsidRPr="0097688C">
        <w:rPr>
          <w:i/>
        </w:rPr>
        <w:t>Perzsa Világbiroda</w:t>
      </w:r>
      <w:r w:rsidRPr="0097688C">
        <w:rPr>
          <w:i/>
        </w:rPr>
        <w:softHyphen/>
        <w:t>lom.</w:t>
      </w:r>
    </w:p>
  </w:endnote>
  <w:endnote w:id="21">
    <w:p w:rsidR="00A12F10" w:rsidRPr="0097688C" w:rsidRDefault="00A12F10" w:rsidP="00F070D4">
      <w:pPr>
        <w:pStyle w:val="vgjegyzetszveg"/>
        <w:rPr>
          <w:color w:val="000000" w:themeColor="text1"/>
        </w:rPr>
      </w:pPr>
      <w:r w:rsidRPr="0097688C">
        <w:rPr>
          <w:rStyle w:val="Vgjegyzet-hivatkozs"/>
        </w:rPr>
        <w:endnoteRef/>
      </w:r>
      <w:r w:rsidRPr="0097688C">
        <w:t xml:space="preserve">Itt jegyezzük meg, hogy bár a Szentháromság-tan meglepő analógiát mutat az istenháromságok tanával, a </w:t>
      </w:r>
      <w:r w:rsidR="00991FE3">
        <w:t xml:space="preserve">katolikus </w:t>
      </w:r>
      <w:r w:rsidRPr="0097688C">
        <w:t>hívőknek nem kell</w:t>
      </w:r>
      <w:r w:rsidR="00991FE3">
        <w:t xml:space="preserve"> </w:t>
      </w:r>
      <w:r w:rsidR="00991FE3" w:rsidRPr="0097688C">
        <w:t>emiatt</w:t>
      </w:r>
      <w:r w:rsidRPr="0097688C">
        <w:t xml:space="preserve"> szégyenkezniük:</w:t>
      </w:r>
      <w:r w:rsidR="006F208B">
        <w:t xml:space="preserve"> </w:t>
      </w:r>
      <w:r w:rsidRPr="0097688C">
        <w:t>"Valószínű, hogy ama háromságok a Szent</w:t>
      </w:r>
      <w:r w:rsidRPr="0097688C">
        <w:softHyphen/>
        <w:t>há</w:t>
      </w:r>
      <w:r w:rsidRPr="0097688C">
        <w:softHyphen/>
        <w:t>romságnak a teremtésben található titkos lenyomatai, amelyeknek szenthá</w:t>
      </w:r>
      <w:r w:rsidRPr="0097688C">
        <w:softHyphen/>
        <w:t>romsági ér</w:t>
      </w:r>
      <w:r w:rsidRPr="0097688C">
        <w:softHyphen/>
        <w:t>telmét csak a kinyilatkoztatás világánál lehet kibet</w:t>
      </w:r>
      <w:r>
        <w:t>űzni." (</w:t>
      </w:r>
      <w:r w:rsidR="00991FE3">
        <w:t xml:space="preserve">dr. </w:t>
      </w:r>
      <w:r w:rsidR="006F208B">
        <w:t>Schütz Antal:</w:t>
      </w:r>
      <w:r w:rsidR="006F208B" w:rsidRPr="00991FE3">
        <w:rPr>
          <w:i/>
        </w:rPr>
        <w:t xml:space="preserve"> </w:t>
      </w:r>
      <w:r w:rsidRPr="00991FE3">
        <w:rPr>
          <w:i/>
        </w:rPr>
        <w:t>Dogm</w:t>
      </w:r>
      <w:r w:rsidR="006F208B" w:rsidRPr="00991FE3">
        <w:rPr>
          <w:i/>
        </w:rPr>
        <w:t>atika 1-2</w:t>
      </w:r>
      <w:r w:rsidR="006F208B">
        <w:t>.</w:t>
      </w:r>
      <w:r w:rsidR="00991FE3">
        <w:t xml:space="preserve"> </w:t>
      </w:r>
      <w:r w:rsidR="00991FE3" w:rsidRPr="00E438BF">
        <w:t>(Szent István Társulat, Budapest, 1938)</w:t>
      </w:r>
      <w:r w:rsidR="00991FE3">
        <w:t>,</w:t>
      </w:r>
      <w:r w:rsidR="006F208B">
        <w:t xml:space="preserve"> </w:t>
      </w:r>
      <w:r>
        <w:t xml:space="preserve">1/443. oldal.)  ––-- </w:t>
      </w:r>
      <w:r w:rsidRPr="0097688C">
        <w:t xml:space="preserve">Mit lehet erre </w:t>
      </w:r>
      <w:r>
        <w:t>válastoln: Tessék mondani, m</w:t>
      </w:r>
      <w:r w:rsidRPr="0097688C">
        <w:rPr>
          <w:color w:val="000000" w:themeColor="text1"/>
        </w:rPr>
        <w:t xml:space="preserve">ilyen színű a  valószínű? </w:t>
      </w:r>
    </w:p>
  </w:endnote>
  <w:endnote w:id="22">
    <w:p w:rsidR="00A12F10" w:rsidRPr="0097688C" w:rsidRDefault="00A12F10" w:rsidP="00F070D4">
      <w:pPr>
        <w:pStyle w:val="vgjegyzetszveg"/>
      </w:pPr>
      <w:r w:rsidRPr="0097688C">
        <w:rPr>
          <w:rStyle w:val="Vgjegyzet-hivatkozs"/>
        </w:rPr>
        <w:endnoteRef/>
      </w:r>
      <w:r>
        <w:t xml:space="preserve"> =</w:t>
      </w:r>
      <w:r w:rsidRPr="0097688C">
        <w:t>Amikor fönt... (&lt;akkád&gt;). Az eposz a világ teremté</w:t>
      </w:r>
      <w:r>
        <w:t>sét, ezen belül Marduk (=</w:t>
      </w:r>
      <w:r w:rsidR="00E74121">
        <w:t xml:space="preserve"> </w:t>
      </w:r>
      <w:r>
        <w:t>Napbika</w:t>
      </w:r>
      <w:r w:rsidRPr="0097688C">
        <w:t>) küzdelmeit és győzelmét meséli el. A teremtésmítosz később nagy hatással volt a zsidó teremtéstörté</w:t>
      </w:r>
      <w:r w:rsidRPr="0097688C">
        <w:softHyphen/>
        <w:t>netre is.</w:t>
      </w:r>
    </w:p>
  </w:endnote>
  <w:endnote w:id="23">
    <w:p w:rsidR="00A12F10" w:rsidRPr="0097688C" w:rsidRDefault="00A12F10" w:rsidP="009F0521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Az </w:t>
      </w:r>
      <w:r w:rsidRPr="0097688C">
        <w:rPr>
          <w:i/>
        </w:rPr>
        <w:t>Óperzsa Birodalmat</w:t>
      </w:r>
      <w:r w:rsidRPr="0097688C">
        <w:t xml:space="preserve"> II. Kürosz (i.e. 559-529) alapí</w:t>
      </w:r>
      <w:r w:rsidRPr="0097688C">
        <w:softHyphen/>
        <w:t>totta meg: fokozatosan uralma alá hajtva az egész mai Közel-Keletet, a Földközi tengertől az Indusig és a Kaspi-tengertől az Indiai óceánig. Utódai közül híres I. Dareiosz (Dárius), pénz- és közigazgatási reformjairól. –– A hódításokat csak a görögök tudták megállítani, amikor Szalamisznál tönkreverték Xerxész hajóhadát (i.e. 480).  A Birodalom végül is Nagy Sándor csapásai alatt omlott össze, aki az isszoszi csatában (i.e. 333) szétverte a perzsa hadsereget, majd megölte sz utolsó akhaimenida uralkodót, III. Dareioszt.</w:t>
      </w:r>
    </w:p>
  </w:endnote>
  <w:endnote w:id="24">
    <w:p w:rsidR="00A12F10" w:rsidRPr="0097688C" w:rsidRDefault="00A12F10" w:rsidP="002E3533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Zarathrustra = tevékben bővelkedő (&lt;zend&gt;, óperzsa dialektus). Életrajzi adatait (~i.e. 628? – 553?) csodás események és mondák szövik át; a mítosz szerint a tanítást a jó istentől kapta (vö. kinyilatkoztatás), miután sikeresen kiállt néhány próbatételt.  </w:t>
      </w:r>
      <w:r>
        <w:t>--</w:t>
      </w:r>
      <w:r w:rsidRPr="0097688C">
        <w:t xml:space="preserve">–– Aveszta = igazság </w:t>
      </w:r>
      <w:r>
        <w:t>(</w:t>
      </w:r>
      <w:r w:rsidRPr="0097688C">
        <w:t>&lt;zend&gt;</w:t>
      </w:r>
      <w:r>
        <w:t>)</w:t>
      </w:r>
      <w:r w:rsidRPr="0097688C">
        <w:t xml:space="preserve"> bár csak a 3. század kö</w:t>
      </w:r>
      <w:r w:rsidRPr="0097688C">
        <w:softHyphen/>
        <w:t>rül kelet</w:t>
      </w:r>
      <w:r w:rsidRPr="0097688C">
        <w:softHyphen/>
        <w:t>ke</w:t>
      </w:r>
      <w:r w:rsidRPr="0097688C">
        <w:softHyphen/>
        <w:t>zett, szövegeinek egy ré</w:t>
      </w:r>
      <w:r w:rsidRPr="0097688C">
        <w:softHyphen/>
        <w:t>sze akár Zarathrusztrától is ered</w:t>
      </w:r>
      <w:r w:rsidRPr="0097688C">
        <w:softHyphen/>
        <w:t>het.</w:t>
      </w:r>
    </w:p>
  </w:endnote>
  <w:endnote w:id="25">
    <w:p w:rsidR="00A12F10" w:rsidRPr="0097688C" w:rsidRDefault="00A12F10" w:rsidP="00D83594">
      <w:pPr>
        <w:pStyle w:val="vgjegyzetszveg"/>
      </w:pPr>
      <w:r w:rsidRPr="0097688C">
        <w:rPr>
          <w:rStyle w:val="Vgjegyzet-hivatkozs"/>
        </w:rPr>
        <w:endnoteRef/>
      </w:r>
      <w:r w:rsidRPr="0097688C">
        <w:rPr>
          <w:i/>
        </w:rPr>
        <w:t>Fönícia</w:t>
      </w:r>
      <w:r w:rsidRPr="0097688C">
        <w:t xml:space="preserve"> sohasem volt világbirodalom: Palesztinától északra, a Földközi tenger keleti-északkeleti partvidékén</w:t>
      </w:r>
      <w:r>
        <w:t>,</w:t>
      </w:r>
      <w:r w:rsidRPr="0097688C">
        <w:t xml:space="preserve"> kis városállamokból állt. Ezeket az i.e. 3. évezred közepe táján beszi</w:t>
      </w:r>
      <w:r w:rsidRPr="0097688C">
        <w:softHyphen/>
        <w:t>várgó sémi népek (szemiták) hoztak létre, akik később kiváló hajós és kereskedő néppé fejlődtek</w:t>
      </w:r>
      <w:r>
        <w:t xml:space="preserve">, hajóik bejárták </w:t>
      </w:r>
      <w:r w:rsidRPr="0097688C">
        <w:t>az egész akkor ismert világot,</w:t>
      </w:r>
      <w:r>
        <w:t xml:space="preserve"> és </w:t>
      </w:r>
      <w:r w:rsidRPr="0097688C">
        <w:t>számos kereske</w:t>
      </w:r>
      <w:r w:rsidRPr="0097688C">
        <w:softHyphen/>
        <w:t xml:space="preserve">delmi „támaszpontot” alapítottak – köztük Kartágót. </w:t>
      </w:r>
      <w:r>
        <w:t xml:space="preserve">Sikereikért irigyelték (és persze gyűlölték is) őket a környező népek; asszír, babiloni, majd perzsa </w:t>
      </w:r>
      <w:r w:rsidRPr="0097688C">
        <w:t>uralom al</w:t>
      </w:r>
      <w:r>
        <w:t xml:space="preserve">á kerülve </w:t>
      </w:r>
      <w:r w:rsidRPr="0097688C">
        <w:t>városaik nagy része elpusztult, népük szétszóródott.</w:t>
      </w:r>
    </w:p>
  </w:endnote>
  <w:endnote w:id="26">
    <w:p w:rsidR="00A12F10" w:rsidRPr="0097688C" w:rsidRDefault="00A12F10" w:rsidP="00202AD1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Él a Bibliába is bekerült </w:t>
      </w:r>
      <w:r w:rsidRPr="0097688C">
        <w:rPr>
          <w:i/>
        </w:rPr>
        <w:t>Élohim</w:t>
      </w:r>
      <w:r w:rsidRPr="0097688C">
        <w:t xml:space="preserve"> néven, ami nyelvtanilag Él többes száma. Alakját számos bibliai név is őrzi, hogy csak a három kerubot említsük: Gabriél (= isten hőse), Mikhaél (= ki olyan, mint isten?), Rafaél (= is</w:t>
      </w:r>
      <w:r w:rsidRPr="0097688C">
        <w:softHyphen/>
        <w:t>ten az én orvosom).</w:t>
      </w:r>
    </w:p>
  </w:endnote>
  <w:endnote w:id="27">
    <w:p w:rsidR="00A12F10" w:rsidRPr="0097688C" w:rsidRDefault="00A12F10" w:rsidP="00202AD1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Baál = úr, gazda (&lt;ósémi&gt;); a győzelem után Baál-Zebub (= fejedelem) melléknevet kap, ezt örökli meg tőle a Bibliában </w:t>
      </w:r>
      <w:r w:rsidRPr="0097688C">
        <w:rPr>
          <w:i/>
        </w:rPr>
        <w:t>Belzebub</w:t>
      </w:r>
      <w:r w:rsidRPr="0097688C">
        <w:t>, az ördögök fejedelme.</w:t>
      </w:r>
    </w:p>
  </w:endnote>
  <w:endnote w:id="28">
    <w:p w:rsidR="00A12F10" w:rsidRPr="00A3689C" w:rsidRDefault="00A12F10" w:rsidP="00A3689C">
      <w:pPr>
        <w:pStyle w:val="vgjegyzetszveg"/>
      </w:pPr>
      <w:r>
        <w:rPr>
          <w:rStyle w:val="Vgjegyzet-hivatkozs"/>
        </w:rPr>
        <w:endnoteRef/>
      </w:r>
      <w:r>
        <w:t xml:space="preserve"> </w:t>
      </w:r>
      <w:r w:rsidRPr="00CF3139">
        <w:t xml:space="preserve">Az ugariti panteon érdekes szereplője a felhőkön trónoló </w:t>
      </w:r>
      <w:r w:rsidRPr="00CF3139">
        <w:rPr>
          <w:i/>
        </w:rPr>
        <w:t xml:space="preserve">Yaw </w:t>
      </w:r>
      <w:r w:rsidRPr="00CF3139">
        <w:t>(Jevo), nevében a Biblia másik istenneve, Jahve sejlik fel. Az óizraeli vallás szembeszökő párhuzamosságokat mutat az ugaritival</w:t>
      </w:r>
      <w:r>
        <w:t xml:space="preserve">, ami </w:t>
      </w:r>
      <w:r w:rsidRPr="00CF3139">
        <w:t>bizonyítja, hogy mindkét vallás közös ósémita hagyományokból táplálkozott.</w:t>
      </w:r>
    </w:p>
  </w:endnote>
  <w:endnote w:id="29">
    <w:p w:rsidR="00A12F10" w:rsidRPr="0097688C" w:rsidRDefault="00A12F10" w:rsidP="002E3533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Érdeklődők szinte az egész ókoti (arab, görög,  hindu, keleti stb.) hit- és istenvilág részletes ismertetését megtalálják a Larousse Enciklopédia MEMO című könyvben (Akadémiai, Budapest, 1995). </w:t>
      </w:r>
    </w:p>
  </w:endnote>
  <w:endnote w:id="30">
    <w:p w:rsidR="00A12F10" w:rsidRPr="0097688C" w:rsidRDefault="00A12F10" w:rsidP="00202AD1">
      <w:pPr>
        <w:pStyle w:val="vgjegyzetszveg"/>
      </w:pPr>
      <w:r w:rsidRPr="0097688C">
        <w:rPr>
          <w:rStyle w:val="Vgjegyzet-hivatkozs"/>
        </w:rPr>
        <w:endnoteRef/>
      </w:r>
      <w:r w:rsidRPr="0097688C">
        <w:t>Jób könyve, Jób 2.3.</w:t>
      </w:r>
    </w:p>
  </w:endnote>
  <w:endnote w:id="31">
    <w:p w:rsidR="00A12F10" w:rsidRPr="0097688C" w:rsidRDefault="00A12F10" w:rsidP="00122281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</w:t>
      </w:r>
      <w:r w:rsidRPr="0097688C">
        <w:rPr>
          <w:i/>
        </w:rPr>
        <w:t>Palesztina</w:t>
      </w:r>
      <w:r w:rsidRPr="0097688C">
        <w:t xml:space="preserve"> őslakói a kánaániak már az i.e. 3. évezredben építettek kisebb városokat, noha nem különültek el élesen a sivatagban élő ősközösségi nomád törzsektől. Az i.e. 13.  sz.-ban  beáramló  rokon sémita törzsek istenükkel kötött szövetségüket </w:t>
      </w:r>
      <w:r w:rsidRPr="0097688C">
        <w:rPr>
          <w:i/>
        </w:rPr>
        <w:t>izraél</w:t>
      </w:r>
      <w:r w:rsidRPr="0097688C">
        <w:t xml:space="preserve">nek, őket az őslakók </w:t>
      </w:r>
      <w:r w:rsidRPr="0097688C">
        <w:rPr>
          <w:i/>
        </w:rPr>
        <w:t>hé</w:t>
      </w:r>
      <w:r w:rsidRPr="0097688C">
        <w:rPr>
          <w:i/>
        </w:rPr>
        <w:softHyphen/>
        <w:t>ber</w:t>
      </w:r>
      <w:r w:rsidRPr="0097688C">
        <w:t xml:space="preserve">eknek nevezték (izraél = isten harcosai; héber = folyón </w:t>
      </w:r>
      <w:r w:rsidR="009B3F80">
        <w:t>(</w:t>
      </w:r>
      <w:r w:rsidR="009B3F80" w:rsidRPr="0097688C">
        <w:t>valószínűleg a Jordán</w:t>
      </w:r>
      <w:r w:rsidR="009B3F80">
        <w:t xml:space="preserve">on) </w:t>
      </w:r>
      <w:r w:rsidRPr="0097688C">
        <w:t xml:space="preserve">túli; &lt;ósémi&gt;) A héberek meghódították Kánaánt és fokozatosan összeolvadtak az őslakossággal, átvéve a földművelést, a vaskohászatot és </w:t>
      </w:r>
      <w:r>
        <w:t xml:space="preserve">a vallási szokások nagy részét. ---- </w:t>
      </w:r>
      <w:r w:rsidRPr="0097688C">
        <w:t>A törzsszövetségből az i.e. 10. században ki</w:t>
      </w:r>
      <w:r w:rsidRPr="0097688C">
        <w:softHyphen/>
        <w:t>alakult izraeli királyság Salamon (i.e. 972-932) halála után két részre szakadt, és rövi</w:t>
      </w:r>
      <w:r w:rsidRPr="0097688C">
        <w:softHyphen/>
        <w:t xml:space="preserve">desen Egyiptomi befolyás alá került. Az északi rész, </w:t>
      </w:r>
      <w:r w:rsidRPr="0097688C">
        <w:rPr>
          <w:i/>
        </w:rPr>
        <w:t>Izrael</w:t>
      </w:r>
      <w:r w:rsidRPr="0097688C">
        <w:t xml:space="preserve"> i.e. 586-ban, a déli résszel, </w:t>
      </w:r>
      <w:r w:rsidRPr="0097688C">
        <w:rPr>
          <w:i/>
        </w:rPr>
        <w:t>Judeá</w:t>
      </w:r>
      <w:r w:rsidRPr="0097688C">
        <w:t>val együtt Babilónia zsákmányává lett (</w:t>
      </w:r>
      <w:r w:rsidRPr="0097688C">
        <w:rPr>
          <w:i/>
        </w:rPr>
        <w:t>babiloni fogság</w:t>
      </w:r>
      <w:r w:rsidRPr="0097688C">
        <w:t>); ennek a perzsák vetettek vé</w:t>
      </w:r>
      <w:r w:rsidRPr="0097688C">
        <w:softHyphen/>
        <w:t>get i.e. 538-ban. A perzsa fennhatóságot i.e. 340 körül görög uralom váltotta fel, majd az önálló Hasmoneus dinasztia (i.e. 163-142) bukásávl az ország a rómaiak kezére került.</w:t>
      </w:r>
      <w:r>
        <w:t xml:space="preserve"> ---- Eleinte</w:t>
      </w:r>
      <w:r w:rsidRPr="0097688C">
        <w:t xml:space="preserve"> a Róma által támogatott bábkirályok uralkodtak i.sz. 6-ig (köztük Nagy Heródes, akinek uralma alatt született Jézus); majd sorozatos lázadások és leverésük után 46-ban Palesztina végképp római provinci</w:t>
      </w:r>
      <w:r w:rsidRPr="0097688C">
        <w:softHyphen/>
        <w:t xml:space="preserve">ává lett. Az állandósult zsidó lázadások letörésére küldött Titus csapataival 70-ben elfoglalta Jeruzsálemet és felégette a templomot is.  </w:t>
      </w:r>
      <w:r>
        <w:t xml:space="preserve">–––– </w:t>
      </w:r>
      <w:r w:rsidRPr="0097688C">
        <w:t>Mivel a templomon kívül tilos volt áldozatot bemutatni, ettől kezdve gyökeresen megvál</w:t>
      </w:r>
      <w:r w:rsidRPr="0097688C">
        <w:softHyphen/>
        <w:t xml:space="preserve">tozott a zsidók vallási élete: szétszóródtak a világban, és kialakult a rabbinikus zsidó vallás, ennek imádkozási és istentiszteleti helyei a </w:t>
      </w:r>
      <w:r w:rsidRPr="0097688C">
        <w:rPr>
          <w:i/>
        </w:rPr>
        <w:t xml:space="preserve">zsinagógák </w:t>
      </w:r>
      <w:r w:rsidRPr="0097688C">
        <w:t>(szünagogé = gyűlés, gyülekezőhely; &lt;gö</w:t>
      </w:r>
      <w:r w:rsidRPr="0097688C">
        <w:softHyphen/>
        <w:t>rög&gt;).</w:t>
      </w:r>
    </w:p>
  </w:endnote>
  <w:endnote w:id="32">
    <w:p w:rsidR="00A12F10" w:rsidRPr="0097688C" w:rsidRDefault="00A12F10" w:rsidP="00202AD1">
      <w:pPr>
        <w:pStyle w:val="vgjegyzetszveg"/>
      </w:pPr>
      <w:r w:rsidRPr="0097688C">
        <w:rPr>
          <w:rStyle w:val="Vgjegyzet-hivatkozs"/>
        </w:rPr>
        <w:endnoteRef/>
      </w:r>
      <w:r w:rsidRPr="0097688C">
        <w:t>Kivonulás könyve, Kiv 3.14.</w:t>
      </w:r>
    </w:p>
  </w:endnote>
  <w:endnote w:id="33">
    <w:p w:rsidR="00A12F10" w:rsidRPr="0097688C" w:rsidRDefault="00A12F10" w:rsidP="005B0C09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Adam = ember, eva = élet; (&lt;arám&gt;).</w:t>
      </w:r>
    </w:p>
  </w:endnote>
  <w:endnote w:id="34">
    <w:p w:rsidR="00A12F10" w:rsidRPr="0097688C" w:rsidRDefault="00A12F10" w:rsidP="00300D63">
      <w:pPr>
        <w:pStyle w:val="vgjegyzetszveg"/>
      </w:pPr>
      <w:r w:rsidRPr="0097688C">
        <w:rPr>
          <w:rStyle w:val="Vgjegyzet-hivatkozs"/>
        </w:rPr>
        <w:endnoteRef/>
      </w:r>
      <w:r w:rsidRPr="0097688C">
        <w:t>V.ö. Teremtés könyve (Ter 3.1-24, Ter 3.5, Ter 6.1-2), Zsoltárok könyve (Zsolt 74.14, Zsolt 82.1)</w:t>
      </w:r>
    </w:p>
  </w:endnote>
  <w:endnote w:id="35">
    <w:p w:rsidR="00EF1BAD" w:rsidRPr="0097688C" w:rsidRDefault="00EF1BAD" w:rsidP="00EF1BAD">
      <w:pPr>
        <w:pStyle w:val="vgjegyzetszveg"/>
      </w:pPr>
      <w:r w:rsidRPr="0097688C">
        <w:rPr>
          <w:rStyle w:val="Vgjegyzet-hivatkozs"/>
        </w:rPr>
        <w:endnoteRef/>
      </w:r>
      <w:r w:rsidRPr="0097688C">
        <w:t>Az őstörténet mítoszainak ragyogóan szellemes fel</w:t>
      </w:r>
      <w:r w:rsidRPr="0097688C">
        <w:softHyphen/>
        <w:t xml:space="preserve">dolgozása olvasható Ráth-Végh István: </w:t>
      </w:r>
      <w:r w:rsidRPr="0097688C">
        <w:rPr>
          <w:i/>
        </w:rPr>
        <w:t>Mendemondák és  történelmi  hazugságok</w:t>
      </w:r>
      <w:r w:rsidRPr="0097688C">
        <w:t xml:space="preserve">  című művében (Legutóbbi kiadása: Fapadoskönyv Kiadó, Budapest, 2011.).</w:t>
      </w:r>
    </w:p>
  </w:endnote>
  <w:endnote w:id="36">
    <w:p w:rsidR="00A12F10" w:rsidRPr="0097688C" w:rsidRDefault="00A12F10" w:rsidP="005B0C09">
      <w:pPr>
        <w:pStyle w:val="vgjegyzetszveg"/>
      </w:pPr>
      <w:r w:rsidRPr="0097688C">
        <w:rPr>
          <w:rStyle w:val="Vgjegyzet-hivatkozs"/>
        </w:rPr>
        <w:endnoteRef/>
      </w:r>
      <w:r w:rsidR="005854A2">
        <w:t xml:space="preserve">Ter </w:t>
      </w:r>
      <w:r w:rsidRPr="0097688C">
        <w:t xml:space="preserve">1.26-28. </w:t>
      </w:r>
      <w:r w:rsidR="009558A0">
        <w:t xml:space="preserve">–––- </w:t>
      </w:r>
      <w:r w:rsidRPr="0097688C">
        <w:t>A nyelvtani többes számok és a logikai többes értelem („férfinak és nőnek teremtette”) ellenére a keresztény egzegézis azt állítja, hogy itt egyetlen istenről van szó: „A többes számú forma... lehet az Elohimnak megfelelő fejedelmi többes is, tehát nem kell okvetlenül a Szentháromság titkának valamilyen előzetes bejelentésére gondolnunk”–  nyugtat meg a hites magyarázó (dr. Gál Ferenc, a Biblia 1976-os, könyv alakú kiadásban 60. oldal). Így elesik a gyanú, hogy a Szentháromságnak esetleg nőnemű tagja is volna.</w:t>
      </w:r>
    </w:p>
  </w:endnote>
  <w:endnote w:id="37">
    <w:p w:rsidR="00A12F10" w:rsidRPr="0097688C" w:rsidRDefault="00A12F10" w:rsidP="00C2632E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</w:t>
      </w:r>
      <w:r w:rsidR="009558A0" w:rsidRPr="00CF3139">
        <w:t xml:space="preserve">Ter </w:t>
      </w:r>
      <w:r w:rsidR="009558A0">
        <w:t>2.</w:t>
      </w:r>
      <w:r w:rsidR="009558A0" w:rsidRPr="00CF3139">
        <w:t>.</w:t>
      </w:r>
      <w:r w:rsidR="009558A0">
        <w:t>7</w:t>
      </w:r>
      <w:r w:rsidR="009558A0" w:rsidRPr="00CF3139">
        <w:t>-2</w:t>
      </w:r>
      <w:r w:rsidR="009558A0">
        <w:t xml:space="preserve">3. ---- </w:t>
      </w:r>
      <w:r w:rsidR="00375B2A">
        <w:t>Rosszindulatú félremagyarázás</w:t>
      </w:r>
      <w:r w:rsidRPr="0097688C">
        <w:t>! – int le a hites keresztény egzegéta. „A Teremtés könyvének 1. és 2. fejezete …tartalma szerint semmi mást nem nyújt, mint kifejti azt a kinyilatkoztatást, hogy Isten a mindenség teremtője” – tájékoztat. Amit a másik hites magyarázó, dr. Gyürki László még kiegészít: „</w:t>
      </w:r>
      <w:r w:rsidRPr="0097688C">
        <w:rPr>
          <w:rStyle w:val="idzetc"/>
          <w:rFonts w:ascii="Comic Sans MS" w:hAnsi="Comic Sans MS"/>
          <w:color w:val="auto"/>
        </w:rPr>
        <w:t xml:space="preserve">A fontos az, hogy meghatározzuk, mi volt a </w:t>
      </w:r>
      <w:r>
        <w:rPr>
          <w:rStyle w:val="idzetc"/>
          <w:rFonts w:ascii="Comic Sans MS" w:hAnsi="Comic Sans MS"/>
          <w:color w:val="auto"/>
        </w:rPr>
        <w:t>{</w:t>
      </w:r>
      <w:r w:rsidRPr="0097688C">
        <w:rPr>
          <w:rStyle w:val="idzetc"/>
          <w:rFonts w:ascii="Comic Sans MS" w:hAnsi="Comic Sans MS"/>
          <w:color w:val="auto"/>
        </w:rPr>
        <w:t>sugal</w:t>
      </w:r>
      <w:r w:rsidRPr="0097688C">
        <w:rPr>
          <w:rStyle w:val="idzetc"/>
          <w:rFonts w:ascii="Comic Sans MS" w:hAnsi="Comic Sans MS"/>
          <w:color w:val="auto"/>
        </w:rPr>
        <w:softHyphen/>
        <w:t>ma</w:t>
      </w:r>
      <w:r w:rsidRPr="0097688C">
        <w:rPr>
          <w:rStyle w:val="idzetc"/>
          <w:rFonts w:ascii="Comic Sans MS" w:hAnsi="Comic Sans MS"/>
          <w:color w:val="auto"/>
        </w:rPr>
        <w:softHyphen/>
        <w:t>zott</w:t>
      </w:r>
      <w:r>
        <w:rPr>
          <w:rStyle w:val="idzetc"/>
          <w:rFonts w:ascii="Comic Sans MS" w:hAnsi="Comic Sans MS"/>
          <w:color w:val="auto"/>
        </w:rPr>
        <w:t>}</w:t>
      </w:r>
      <w:r w:rsidRPr="0097688C">
        <w:rPr>
          <w:rStyle w:val="idzetc"/>
          <w:rFonts w:ascii="Comic Sans MS" w:hAnsi="Comic Sans MS"/>
          <w:color w:val="auto"/>
        </w:rPr>
        <w:t xml:space="preserve"> szerző szándéka, és kihámozzuk belőle a mondanivalót</w:t>
      </w:r>
      <w:r w:rsidRPr="0097688C">
        <w:rPr>
          <w:rStyle w:val="idzetc"/>
          <w:rFonts w:ascii="Comic Sans MS" w:hAnsi="Comic Sans MS"/>
        </w:rPr>
        <w:t xml:space="preserve">" </w:t>
      </w:r>
      <w:r w:rsidRPr="0097688C">
        <w:rPr>
          <w:rStyle w:val="idzetc"/>
          <w:rFonts w:ascii="Comic Sans MS" w:hAnsi="Comic Sans MS"/>
          <w:color w:val="auto"/>
        </w:rPr>
        <w:t xml:space="preserve">(U.o. 486. oldal; lásd az </w:t>
      </w:r>
      <w:fldSimple w:instr=" NOTEREF _Ref35290403 \h  \* MERGEFORMAT ">
        <w:r w:rsidR="00A140AF" w:rsidRPr="00A140AF">
          <w:rPr>
            <w:rStyle w:val="idzetc"/>
            <w:rFonts w:ascii="Comic Sans MS" w:hAnsi="Comic Sans MS"/>
            <w:color w:val="auto"/>
          </w:rPr>
          <w:t>53</w:t>
        </w:r>
      </w:fldSimple>
      <w:r w:rsidRPr="0097688C">
        <w:rPr>
          <w:rStyle w:val="idzetc"/>
          <w:rFonts w:ascii="Comic Sans MS" w:hAnsi="Comic Sans MS"/>
          <w:color w:val="auto"/>
        </w:rPr>
        <w:t xml:space="preserve">. jegyzetet is.) </w:t>
      </w:r>
      <w:r>
        <w:rPr>
          <w:rStyle w:val="idzetc"/>
          <w:rFonts w:ascii="Comic Sans MS" w:hAnsi="Comic Sans MS"/>
          <w:color w:val="auto"/>
        </w:rPr>
        <w:t>–</w:t>
      </w:r>
      <w:r w:rsidRPr="0097688C">
        <w:rPr>
          <w:rStyle w:val="idzetc"/>
          <w:rFonts w:ascii="Comic Sans MS" w:hAnsi="Comic Sans MS"/>
          <w:color w:val="auto"/>
        </w:rPr>
        <w:t xml:space="preserve"> Passz. </w:t>
      </w:r>
    </w:p>
  </w:endnote>
  <w:endnote w:id="38">
    <w:p w:rsidR="00A12F10" w:rsidRPr="0097688C" w:rsidRDefault="00A12F10">
      <w:pPr>
        <w:pStyle w:val="Vgjegyzetszvege"/>
        <w:rPr>
          <w:rFonts w:ascii="Comic Sans MS" w:hAnsi="Comic Sans MS"/>
        </w:rPr>
      </w:pPr>
      <w:r w:rsidRPr="0097688C">
        <w:rPr>
          <w:rStyle w:val="Vgjegyzet-hivatkozs"/>
          <w:rFonts w:ascii="Comic Sans MS" w:hAnsi="Comic Sans MS"/>
        </w:rPr>
        <w:endnoteRef/>
      </w:r>
      <w:r w:rsidRPr="0097688C">
        <w:rPr>
          <w:rFonts w:ascii="Comic Sans MS" w:hAnsi="Comic Sans MS"/>
        </w:rPr>
        <w:t xml:space="preserve"> Lucis ferens = a fény (világosság) hozója &lt;latin&gt;. </w:t>
      </w:r>
    </w:p>
  </w:endnote>
  <w:endnote w:id="39">
    <w:p w:rsidR="00A12F10" w:rsidRPr="0097688C" w:rsidRDefault="00A12F10" w:rsidP="00E02CE5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 legendával kapcsolatban óhatatlanul felmerül a kérdés: miért éppen a jó és a rossz tudása fájának gyümölcse volt tiltott? Ha abból indulunk ki, hogy Isten tökéletes emberpárt teremtett – egészségesek, okosak, szépek és halhatatlanok voltak –, akkor nyilvánvalóan fel voltak ruházva „életkoruknak” megfelelő tudással és tapasztalatokkal is. Mármost az emberi értelem alapvető lényege a kíváncsiság, a jelenségek magyarázatának keresése, törekvés az ismeretlen titkok felderítésére – Istennek tehát tudnia kellett, hogy ez a tilalom ellentmondásban van az általa alkotott emberi természettel, következésképpen betarthatatlan. –– Másfelől, ha szó lehetett a jó és a rossz tudásának fájáról, akkor ősszüleinknek tudniuk kellett, mi a jó és mi a rossz; kimagasló értelmi képességeik birtokában, szabad akaratuk romlatlan, jóra hajló állapotában pedig </w:t>
      </w:r>
      <w:r w:rsidRPr="0097688C">
        <w:rPr>
          <w:i/>
        </w:rPr>
        <w:t>nem</w:t>
      </w:r>
      <w:r w:rsidRPr="0097688C">
        <w:t xml:space="preserve"> </w:t>
      </w:r>
      <w:r w:rsidRPr="0097688C">
        <w:rPr>
          <w:i/>
        </w:rPr>
        <w:t xml:space="preserve">akarhatták </w:t>
      </w:r>
      <w:r w:rsidRPr="0097688C">
        <w:t xml:space="preserve">a rosszat! Miért </w:t>
      </w:r>
      <w:r w:rsidRPr="0097688C">
        <w:rPr>
          <w:i/>
        </w:rPr>
        <w:t>tették</w:t>
      </w:r>
      <w:r w:rsidRPr="0097688C">
        <w:t xml:space="preserve"> mégis?</w:t>
      </w:r>
    </w:p>
  </w:endnote>
  <w:endnote w:id="40">
    <w:p w:rsidR="00A12F10" w:rsidRPr="0097688C" w:rsidRDefault="00A12F10" w:rsidP="005B0C09">
      <w:pPr>
        <w:pStyle w:val="vgjegyzetszveg"/>
      </w:pPr>
      <w:r w:rsidRPr="0097688C">
        <w:rPr>
          <w:rStyle w:val="Vgjegyzet-hivatkozs"/>
        </w:rPr>
        <w:endnoteRef/>
      </w:r>
      <w:r w:rsidRPr="0097688C">
        <w:t>A mode</w:t>
      </w:r>
      <w:r>
        <w:t>rn T</w:t>
      </w:r>
      <w:r w:rsidRPr="0097688C">
        <w:t xml:space="preserve">eológia szerint a szent szerző mindössze azt a sugalmazását csomagolta a bűnbeesés történetébe, hogy az erkölcsi és a fizikai rosszat nem Isten akarta, hanem az emberek választották </w:t>
      </w:r>
      <w:r w:rsidRPr="0097688C">
        <w:rPr>
          <w:i/>
        </w:rPr>
        <w:t>szabad döntésük</w:t>
      </w:r>
      <w:r w:rsidRPr="0097688C">
        <w:t xml:space="preserve"> alapján; a többi jelképes magyarázat.</w:t>
      </w:r>
      <w:r>
        <w:t xml:space="preserve"> (lásd az </w:t>
      </w:r>
      <w:r w:rsidR="005F31D7">
        <w:fldChar w:fldCharType="begin"/>
      </w:r>
      <w:r>
        <w:instrText xml:space="preserve"> NOTEREF _Ref109671316 \h </w:instrText>
      </w:r>
      <w:r w:rsidR="005F31D7">
        <w:fldChar w:fldCharType="separate"/>
      </w:r>
      <w:r w:rsidR="00C74DC9">
        <w:t>57</w:t>
      </w:r>
      <w:r w:rsidR="005F31D7">
        <w:fldChar w:fldCharType="end"/>
      </w:r>
      <w:r>
        <w:t>. jegyzetet is.)</w:t>
      </w:r>
      <w:r w:rsidRPr="0097688C">
        <w:t xml:space="preserve"> </w:t>
      </w:r>
      <w:r>
        <w:t xml:space="preserve">---- </w:t>
      </w:r>
      <w:r w:rsidRPr="0097688C">
        <w:t xml:space="preserve">A hiteles választ a 20. század legnagyobb magyar teológusa így adja meg: „…a kérdés a legnehezebbek egyike … </w:t>
      </w:r>
      <w:r w:rsidRPr="0097688C">
        <w:rPr>
          <w:rStyle w:val="idzeta"/>
          <w:rFonts w:ascii="Comic Sans MS" w:hAnsi="Comic Sans MS"/>
          <w:color w:val="auto"/>
          <w:sz w:val="20"/>
        </w:rPr>
        <w:t>Jóllehet minden szabad cselekedet Isten részéről... elő van irányozva, ...a teremtmény...olyan szabad, ...mintha egyáltalán nem volna előirányozva. Ezt po</w:t>
      </w:r>
      <w:r w:rsidRPr="0097688C">
        <w:rPr>
          <w:rStyle w:val="idzeta"/>
          <w:rFonts w:ascii="Comic Sans MS" w:hAnsi="Comic Sans MS"/>
          <w:color w:val="auto"/>
          <w:sz w:val="20"/>
        </w:rPr>
        <w:softHyphen/>
        <w:t xml:space="preserve">zitív módon belátni lehetetlen, hisz ez a teremtő </w:t>
      </w:r>
      <w:r w:rsidR="00C74DC9">
        <w:rPr>
          <w:rStyle w:val="idzeta"/>
          <w:rFonts w:ascii="Comic Sans MS" w:hAnsi="Comic Sans MS"/>
          <w:color w:val="auto"/>
          <w:sz w:val="20"/>
        </w:rPr>
        <w:t xml:space="preserve">okság nagy hittitka." (Dgm1/357; lásd a </w:t>
      </w:r>
      <w:r w:rsidR="005F31D7">
        <w:rPr>
          <w:rStyle w:val="idzeta"/>
          <w:rFonts w:ascii="Comic Sans MS" w:hAnsi="Comic Sans MS"/>
          <w:color w:val="auto"/>
          <w:sz w:val="20"/>
        </w:rPr>
        <w:fldChar w:fldCharType="begin"/>
      </w:r>
      <w:r w:rsidR="00C74DC9">
        <w:rPr>
          <w:rStyle w:val="idzeta"/>
          <w:rFonts w:ascii="Comic Sans MS" w:hAnsi="Comic Sans MS"/>
          <w:color w:val="auto"/>
          <w:sz w:val="20"/>
        </w:rPr>
        <w:instrText xml:space="preserve"> NOTEREF _Ref35631618 \h </w:instrText>
      </w:r>
      <w:r w:rsidR="005F31D7">
        <w:rPr>
          <w:rStyle w:val="idzeta"/>
          <w:rFonts w:ascii="Comic Sans MS" w:hAnsi="Comic Sans MS"/>
          <w:color w:val="auto"/>
          <w:sz w:val="20"/>
        </w:rPr>
      </w:r>
      <w:r w:rsidR="005F31D7">
        <w:rPr>
          <w:rStyle w:val="idzeta"/>
          <w:rFonts w:ascii="Comic Sans MS" w:hAnsi="Comic Sans MS"/>
          <w:color w:val="auto"/>
          <w:sz w:val="20"/>
        </w:rPr>
        <w:fldChar w:fldCharType="separate"/>
      </w:r>
      <w:r w:rsidR="00C74DC9">
        <w:rPr>
          <w:rStyle w:val="idzeta"/>
          <w:rFonts w:ascii="Comic Sans MS" w:hAnsi="Comic Sans MS"/>
          <w:color w:val="auto"/>
          <w:sz w:val="20"/>
        </w:rPr>
        <w:t>19</w:t>
      </w:r>
      <w:r w:rsidR="005F31D7">
        <w:rPr>
          <w:rStyle w:val="idzeta"/>
          <w:rFonts w:ascii="Comic Sans MS" w:hAnsi="Comic Sans MS"/>
          <w:color w:val="auto"/>
          <w:sz w:val="20"/>
        </w:rPr>
        <w:fldChar w:fldCharType="end"/>
      </w:r>
      <w:r w:rsidR="00C74DC9">
        <w:rPr>
          <w:rStyle w:val="idzeta"/>
          <w:rFonts w:ascii="Comic Sans MS" w:hAnsi="Comic Sans MS"/>
          <w:color w:val="auto"/>
          <w:sz w:val="20"/>
        </w:rPr>
        <w:t>. jegyzetet</w:t>
      </w:r>
      <w:r w:rsidRPr="0097688C">
        <w:rPr>
          <w:rStyle w:val="idzeta"/>
          <w:rFonts w:ascii="Comic Sans MS" w:hAnsi="Comic Sans MS"/>
          <w:color w:val="auto"/>
          <w:sz w:val="20"/>
        </w:rPr>
        <w:t xml:space="preserve">) </w:t>
      </w:r>
      <w:r>
        <w:rPr>
          <w:rStyle w:val="idzeta"/>
          <w:rFonts w:ascii="Comic Sans MS" w:hAnsi="Comic Sans MS"/>
          <w:color w:val="auto"/>
          <w:sz w:val="20"/>
        </w:rPr>
        <w:t>----</w:t>
      </w:r>
      <w:r w:rsidRPr="0097688C">
        <w:rPr>
          <w:rStyle w:val="idzeta"/>
          <w:rFonts w:ascii="Comic Sans MS" w:hAnsi="Comic Sans MS"/>
          <w:color w:val="auto"/>
          <w:sz w:val="20"/>
        </w:rPr>
        <w:t xml:space="preserve"> Könnyebb kérdés: </w:t>
      </w:r>
      <w:r w:rsidRPr="0097688C">
        <w:t xml:space="preserve">Ha Isten nagyon </w:t>
      </w:r>
      <w:r w:rsidRPr="0097688C">
        <w:rPr>
          <w:i/>
        </w:rPr>
        <w:t xml:space="preserve">nem akarta </w:t>
      </w:r>
      <w:r w:rsidRPr="0097688C">
        <w:t>a bűnt, mi</w:t>
      </w:r>
      <w:r>
        <w:t xml:space="preserve"> </w:t>
      </w:r>
      <w:r w:rsidRPr="0097688C">
        <w:t>cél</w:t>
      </w:r>
      <w:r>
        <w:t xml:space="preserve">ból teremtette meg </w:t>
      </w:r>
      <w:r w:rsidRPr="0097688C">
        <w:t>a csábító Lucifer</w:t>
      </w:r>
      <w:r>
        <w:t>t</w:t>
      </w:r>
      <w:r w:rsidRPr="0097688C">
        <w:t xml:space="preserve">? </w:t>
      </w:r>
    </w:p>
  </w:endnote>
  <w:endnote w:id="41">
    <w:p w:rsidR="00A12F10" w:rsidRPr="0097688C" w:rsidRDefault="00A12F10" w:rsidP="00731DA2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 zsidók magukat a héberek leszármazottanak tekntik, ám a „zsidó”, mint etnikai megjelölés, csak a Babiloni fogság után alakult ki. –– A kivonulás korában a hébereket nem sújtotta társadalmi megülönböztetés; például III. Amenhotep beleszeretett Tejébe, héber származású vezíre, Juja lányába, s őt emelte magához Nagy Királyi Feleségnek, így az ő fiából lett később IV. Amenhotep.</w:t>
      </w:r>
    </w:p>
  </w:endnote>
  <w:endnote w:id="42">
    <w:p w:rsidR="00A12F10" w:rsidRPr="0097688C" w:rsidRDefault="00A12F10" w:rsidP="00ED1355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Proféteuein = valaki (isten) nevében beszélni, jövendölni &lt;görög&gt;). Átvitt értelemben a pró</w:t>
      </w:r>
      <w:r w:rsidRPr="0097688C">
        <w:softHyphen/>
        <w:t>féták az isten nevében szóló, többé-kevésbé szent, de legalábbis aszkétikus életmódú emberek.</w:t>
      </w:r>
    </w:p>
  </w:endnote>
  <w:endnote w:id="43">
    <w:p w:rsidR="00A12F10" w:rsidRPr="0097688C" w:rsidRDefault="00A12F10" w:rsidP="00292AF6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Massiah (&lt;héber&gt;) = Khrisztosz (&lt;görög&gt;) = felkent. </w:t>
      </w:r>
    </w:p>
  </w:endnote>
  <w:endnote w:id="44">
    <w:p w:rsidR="00A12F10" w:rsidRPr="0097688C" w:rsidRDefault="00A12F10" w:rsidP="007D64BA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„.... én, az Úr, a te Istened féltékeny Isten vagyok. Azoknak a vétkét, akik gyűlölnek engem, megtorlom fiaikon, unokáikon és dédunokáikon. De ezredízig irgalmasságot gyakorlok azokkal, akik szeretnek és megtartják parancsaimat.” (Kiv 20.5-6.) </w:t>
      </w:r>
    </w:p>
  </w:endnote>
  <w:endnote w:id="45">
    <w:p w:rsidR="00A12F10" w:rsidRPr="0097688C" w:rsidRDefault="00A12F10" w:rsidP="007D64BA">
      <w:pPr>
        <w:pStyle w:val="vgjegyzetszveg"/>
      </w:pPr>
      <w:r w:rsidRPr="0097688C">
        <w:rPr>
          <w:rStyle w:val="Vgjegyzet-hivatkozs"/>
        </w:rPr>
        <w:endnoteRef/>
      </w:r>
      <w:r w:rsidRPr="0097688C">
        <w:t>Csak példaként említeném, hogy az endogám (saját faj</w:t>
      </w:r>
      <w:r w:rsidRPr="0097688C">
        <w:softHyphen/>
        <w:t>tájúval kötött) házassági szokások miatt, az évszáza</w:t>
      </w:r>
      <w:r w:rsidRPr="0097688C">
        <w:softHyphen/>
        <w:t>dok során olyan génkárosodás keletkezett, aminek következtében 11 féle be</w:t>
      </w:r>
      <w:r w:rsidRPr="0097688C">
        <w:softHyphen/>
        <w:t>tegséget kizárólag, vagy az átlagnál sokkal nagyobb gyakorisággal, csak askenázi zsidók kaphat</w:t>
      </w:r>
      <w:r w:rsidRPr="0097688C">
        <w:softHyphen/>
        <w:t xml:space="preserve">nak meg. A betegségek felsorolását lásd Czeizel Endre: </w:t>
      </w:r>
      <w:r w:rsidRPr="0097688C">
        <w:rPr>
          <w:i/>
        </w:rPr>
        <w:t>A magyarság ge</w:t>
      </w:r>
      <w:r w:rsidRPr="0097688C">
        <w:rPr>
          <w:i/>
        </w:rPr>
        <w:softHyphen/>
        <w:t xml:space="preserve">netikája </w:t>
      </w:r>
      <w:r w:rsidRPr="0097688C">
        <w:t>című könyvében (Csokonai Kiadó, Debrecen, 1990), 168. old.</w:t>
      </w:r>
    </w:p>
  </w:endnote>
  <w:endnote w:id="46">
    <w:p w:rsidR="00A12F10" w:rsidRPr="0097688C" w:rsidRDefault="00A12F10" w:rsidP="00292AF6">
      <w:pPr>
        <w:pStyle w:val="vgjegyzetszveg"/>
      </w:pPr>
      <w:r w:rsidRPr="0097688C">
        <w:rPr>
          <w:rStyle w:val="Vgjegyzet-hivatkozs"/>
        </w:rPr>
        <w:endnoteRef/>
      </w:r>
      <w:r w:rsidRPr="0097688C">
        <w:t>Lásd például Dániel (Dán 7.13-14), illetve Izajás könyvét (Iz 53.2-5).</w:t>
      </w:r>
    </w:p>
  </w:endnote>
  <w:endnote w:id="47">
    <w:p w:rsidR="00A12F10" w:rsidRPr="0097688C" w:rsidRDefault="00A12F10" w:rsidP="00563F04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Lásd például a Prédikátor könyvét (Préd 9.3-10). </w:t>
      </w:r>
    </w:p>
  </w:endnote>
  <w:endnote w:id="48">
    <w:p w:rsidR="00A12F10" w:rsidRPr="0097688C" w:rsidRDefault="00A12F10" w:rsidP="006F5B17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Apró szépséghiba csupán, hogy az 5. könyvben (Második Törvénykönyv) Mózs maga meséli el saját halálát.</w:t>
      </w:r>
    </w:p>
  </w:endnote>
  <w:endnote w:id="49">
    <w:p w:rsidR="00A12F10" w:rsidRPr="0097688C" w:rsidRDefault="00A12F10">
      <w:pPr>
        <w:pStyle w:val="Vgjegyzetszvege"/>
        <w:rPr>
          <w:rFonts w:ascii="Comic Sans MS" w:hAnsi="Comic Sans MS"/>
        </w:rPr>
      </w:pPr>
      <w:r w:rsidRPr="0097688C">
        <w:rPr>
          <w:rStyle w:val="Vgjegyzet-hivatkozs"/>
          <w:rFonts w:ascii="Comic Sans MS" w:hAnsi="Comic Sans MS"/>
        </w:rPr>
        <w:endnoteRef/>
      </w:r>
      <w:r w:rsidRPr="0097688C">
        <w:rPr>
          <w:rFonts w:ascii="Comic Sans MS" w:hAnsi="Comic Sans MS"/>
        </w:rPr>
        <w:t xml:space="preserve"> Máté evangéliuma (Mt 5</w:t>
      </w:r>
      <w:r w:rsidR="00C56803">
        <w:rPr>
          <w:rFonts w:ascii="Comic Sans MS" w:hAnsi="Comic Sans MS"/>
        </w:rPr>
        <w:t>,</w:t>
      </w:r>
      <w:r w:rsidRPr="0097688C">
        <w:rPr>
          <w:rFonts w:ascii="Comic Sans MS" w:hAnsi="Comic Sans MS"/>
        </w:rPr>
        <w:t>18, illetve Mt 16.</w:t>
      </w:r>
      <w:r w:rsidR="00C56803">
        <w:rPr>
          <w:rFonts w:ascii="Comic Sans MS" w:hAnsi="Comic Sans MS"/>
        </w:rPr>
        <w:t>,</w:t>
      </w:r>
      <w:r w:rsidRPr="0097688C">
        <w:rPr>
          <w:rFonts w:ascii="Comic Sans MS" w:hAnsi="Comic Sans MS"/>
        </w:rPr>
        <w:t>8)</w:t>
      </w:r>
    </w:p>
  </w:endnote>
  <w:endnote w:id="50">
    <w:p w:rsidR="006328CF" w:rsidRPr="0097688C" w:rsidRDefault="006328CF" w:rsidP="006328CF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 keresztényüldöző Saul</w:t>
      </w:r>
      <w:r>
        <w:t xml:space="preserve"> </w:t>
      </w:r>
      <w:r w:rsidR="00C56803">
        <w:t>meg</w:t>
      </w:r>
      <w:r>
        <w:t>térésnek részleteit lásd a 13. apostol című menüpontban.</w:t>
      </w:r>
    </w:p>
  </w:endnote>
  <w:endnote w:id="51">
    <w:p w:rsidR="00E05701" w:rsidRDefault="00E05701" w:rsidP="00E05701">
      <w:pPr>
        <w:pStyle w:val="vgjegyzetszveg"/>
      </w:pPr>
      <w:r>
        <w:rPr>
          <w:rStyle w:val="Vgjegyzet-hivatkozs"/>
        </w:rPr>
        <w:endnoteRef/>
      </w:r>
      <w:r>
        <w:t xml:space="preserve"> Messiah &lt;héber&gt; = Khrisztosz &lt;görög&gt; = a felkent,</w:t>
      </w:r>
      <w:r w:rsidR="00C56803">
        <w:t xml:space="preserve"> a feladatra kiválsztot; maga P</w:t>
      </w:r>
      <w:r w:rsidR="007D79BF">
        <w:t>ál sohasem mondta Jézust Istennek!</w:t>
      </w:r>
    </w:p>
  </w:endnote>
  <w:endnote w:id="52">
    <w:p w:rsidR="000249D3" w:rsidRDefault="000249D3" w:rsidP="000249D3">
      <w:pPr>
        <w:pStyle w:val="vgjegyzetszveg"/>
      </w:pPr>
      <w:r>
        <w:rPr>
          <w:rStyle w:val="Vgjegyzet-hivatkozs"/>
        </w:rPr>
        <w:endnoteRef/>
      </w:r>
      <w:r>
        <w:t xml:space="preserve"> Réslezesen lásd</w:t>
      </w:r>
      <w:r w:rsidR="00394F19">
        <w:t xml:space="preserve"> </w:t>
      </w:r>
      <w:r w:rsidR="00394F19" w:rsidRPr="00865FCF">
        <w:rPr>
          <w:i/>
        </w:rPr>
        <w:t>A tökéletes Isten</w:t>
      </w:r>
      <w:r w:rsidR="00394F19">
        <w:t xml:space="preserve"> című tanulmányt az </w:t>
      </w:r>
      <w:r w:rsidR="00394F19" w:rsidRPr="00865FCF">
        <w:rPr>
          <w:i/>
        </w:rPr>
        <w:t>Istenérvek</w:t>
      </w:r>
      <w:r w:rsidR="009F52DC">
        <w:rPr>
          <w:i/>
        </w:rPr>
        <w:t>?</w:t>
      </w:r>
      <w:r w:rsidR="00394F19">
        <w:t xml:space="preserve">  men</w:t>
      </w:r>
      <w:r w:rsidR="00865FCF">
        <w:t>üpont végén.</w:t>
      </w:r>
    </w:p>
  </w:endnote>
  <w:endnote w:id="53">
    <w:p w:rsidR="00C56803" w:rsidRPr="0097688C" w:rsidRDefault="00C56803" w:rsidP="00C56803">
      <w:pPr>
        <w:pStyle w:val="Vgjegyzetszvege"/>
        <w:rPr>
          <w:rFonts w:ascii="Comic Sans MS" w:hAnsi="Comic Sans MS"/>
        </w:rPr>
      </w:pPr>
      <w:r w:rsidRPr="0097688C">
        <w:rPr>
          <w:rStyle w:val="Vgjegyzet-hivatkozs"/>
          <w:rFonts w:ascii="Comic Sans MS" w:hAnsi="Comic Sans MS"/>
        </w:rPr>
        <w:endnoteRef/>
      </w:r>
      <w:r w:rsidRPr="0097688C">
        <w:rPr>
          <w:rFonts w:ascii="Comic Sans MS" w:hAnsi="Comic Sans MS"/>
        </w:rPr>
        <w:t xml:space="preserve"> A „Szentháromság” szó a Bibliábn egyetlenegyszer sem fordul elő.</w:t>
      </w:r>
    </w:p>
  </w:endnote>
  <w:endnote w:id="54">
    <w:p w:rsidR="00A12F10" w:rsidRPr="0097688C" w:rsidRDefault="00A12F10" w:rsidP="0074049F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Ez tömören: </w:t>
      </w:r>
      <w:r w:rsidRPr="0097688C">
        <w:rPr>
          <w:i/>
        </w:rPr>
        <w:t xml:space="preserve">Isten megérti és szereti önmagát, s mivel a megértett dolog a megértőben van, el kell fogadni Istenben egy róla való Szót, amely úgy viszonyul Istenhez, mint fiú az apjához. </w:t>
      </w:r>
      <w:r w:rsidR="006328CF">
        <w:rPr>
          <w:i/>
        </w:rPr>
        <w:t>…</w:t>
      </w:r>
      <w:r w:rsidRPr="0097688C">
        <w:rPr>
          <w:i/>
        </w:rPr>
        <w:t xml:space="preserve"> Azt a módot, ahogyan Isten Istenben van, mint megértett dolog a megértőben, kifejezzük azzal, hogy Fiúról beszélünk, aki az Isten Igéje. Azt a módot pedig, amint Isten Istenben van, mint szeretett személy a szerető személyben, úgy fjezzük ki, hogy Szellemről beszélünk, aki az Isten szeretete, </w:t>
      </w:r>
      <w:r w:rsidR="006328CF">
        <w:rPr>
          <w:i/>
        </w:rPr>
        <w:t xml:space="preserve">… </w:t>
      </w:r>
      <w:r w:rsidRPr="0097688C">
        <w:rPr>
          <w:i/>
        </w:rPr>
        <w:t>akinek az Atyától és a Fiútól kell származnia.</w:t>
      </w:r>
      <w:r w:rsidR="006328CF">
        <w:rPr>
          <w:i/>
        </w:rPr>
        <w:t xml:space="preserve"> (</w:t>
      </w:r>
      <w:r w:rsidRPr="0097688C">
        <w:t xml:space="preserve">A teljes szöveget lásd:  Aquinó Szent Tamás:  </w:t>
      </w:r>
      <w:r w:rsidRPr="0097688C">
        <w:rPr>
          <w:i/>
        </w:rPr>
        <w:t>A teológia összefoglalása</w:t>
      </w:r>
      <w:r w:rsidR="006328CF">
        <w:t xml:space="preserve">; </w:t>
      </w:r>
      <w:r w:rsidRPr="0097688C">
        <w:t>M</w:t>
      </w:r>
      <w:r w:rsidR="006328CF">
        <w:t>agyar Könyvklub, Budapest, 2000;</w:t>
      </w:r>
      <w:r w:rsidRPr="0097688C">
        <w:t xml:space="preserve"> 47.-56. oldal.</w:t>
      </w:r>
      <w:r w:rsidR="006328CF">
        <w:t>)</w:t>
      </w:r>
    </w:p>
  </w:endnote>
  <w:endnote w:id="55">
    <w:p w:rsidR="00A12F10" w:rsidRPr="0097688C" w:rsidRDefault="00A12F10" w:rsidP="009B1331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DKK1 563</w:t>
      </w:r>
      <w:r>
        <w:t xml:space="preserve">-564. oldal  (nem szó szerint). –––– Az Egyháznak ugyanis </w:t>
      </w:r>
      <w:r w:rsidRPr="00C14083">
        <w:rPr>
          <w:i/>
        </w:rPr>
        <w:t>joga van</w:t>
      </w:r>
      <w:r>
        <w:t xml:space="preserve"> a kőbevésett igazságokat </w:t>
      </w:r>
      <w:r w:rsidRPr="00A81145">
        <w:rPr>
          <w:i/>
        </w:rPr>
        <w:t>átértelmezni</w:t>
      </w:r>
      <w:r>
        <w:t>: „</w:t>
      </w:r>
      <w:r w:rsidRPr="00A30C36">
        <w:t>Ha valaki lehetségesnek mondja, hogy az Egyház által megfogal</w:t>
      </w:r>
      <w:r w:rsidRPr="00A30C36">
        <w:softHyphen/>
        <w:t xml:space="preserve">mazott dogmáknak valamikor </w:t>
      </w:r>
      <w:r>
        <w:t>–</w:t>
      </w:r>
      <w:r w:rsidRPr="00A30C36">
        <w:t xml:space="preserve"> a tudomány haladása következtében </w:t>
      </w:r>
      <w:r>
        <w:t>–</w:t>
      </w:r>
      <w:r w:rsidRPr="00A30C36">
        <w:t xml:space="preserve"> más ér</w:t>
      </w:r>
      <w:r w:rsidRPr="00A30C36">
        <w:softHyphen/>
        <w:t xml:space="preserve">telmet kell majd tulajdonítani, mint ahogyan azokat az Egyház értelmezte </w:t>
      </w:r>
      <w:r w:rsidRPr="00A30C36">
        <w:rPr>
          <w:b/>
          <w:i/>
        </w:rPr>
        <w:t>vagy</w:t>
      </w:r>
      <w:r w:rsidRPr="00A30C36">
        <w:t xml:space="preserve"> </w:t>
      </w:r>
      <w:r w:rsidRPr="00A30C36">
        <w:rPr>
          <w:b/>
          <w:i/>
        </w:rPr>
        <w:t>értelmezi</w:t>
      </w:r>
      <w:r w:rsidRPr="00A30C36">
        <w:t>: legyen kiközösítve.</w:t>
      </w:r>
      <w:r>
        <w:t>”</w:t>
      </w:r>
      <w:r w:rsidRPr="003C02EE">
        <w:t xml:space="preserve"> </w:t>
      </w:r>
      <w:r>
        <w:t>(HD 3043)</w:t>
      </w:r>
    </w:p>
  </w:endnote>
  <w:endnote w:id="56">
    <w:p w:rsidR="00A12F10" w:rsidRPr="0097688C" w:rsidRDefault="00A12F10" w:rsidP="00F372C8">
      <w:pPr>
        <w:pStyle w:val="vgjegyzetszveg"/>
      </w:pPr>
      <w:r w:rsidRPr="0097688C">
        <w:rPr>
          <w:rStyle w:val="Vgjegyzet-hivatkozs"/>
        </w:rPr>
        <w:endnoteRef/>
      </w:r>
      <w:r w:rsidRPr="0097688C">
        <w:t>„</w:t>
      </w:r>
      <w:r>
        <w:t>{</w:t>
      </w:r>
      <w:r w:rsidRPr="0097688C">
        <w:t>A Tridenti Zsinat</w:t>
      </w:r>
      <w:r>
        <w:t>}</w:t>
      </w:r>
      <w:r w:rsidRPr="0097688C">
        <w:t xml:space="preserve"> … mind az Ószövetségi, mind az Újszövetségi Szentírás minden könyvét, amelyek mindegyikének </w:t>
      </w:r>
      <w:r w:rsidRPr="0097688C">
        <w:rPr>
          <w:i/>
        </w:rPr>
        <w:t>szerzője az egyetlen Isten</w:t>
      </w:r>
      <w:r w:rsidRPr="0097688C">
        <w:t xml:space="preserve">, … vagy sugalmazója a Szentlélek, … hódolattíal fogadja el és tiszteli. (HD 1501, illetve az </w:t>
      </w:r>
      <w:r w:rsidRPr="0097688C">
        <w:rPr>
          <w:rStyle w:val="LbjegyzetszvegChar0"/>
          <w:rFonts w:ascii="Comic Sans MS" w:eastAsia="MS Mincho" w:hAnsi="Comic Sans MS"/>
          <w:sz w:val="20"/>
        </w:rPr>
        <w:t xml:space="preserve">I. Vatikáni Zsinat (1869-70) megerősítő dogmája, HD 3029). </w:t>
      </w:r>
    </w:p>
  </w:endnote>
  <w:endnote w:id="57">
    <w:p w:rsidR="00A12F10" w:rsidRPr="0097688C" w:rsidRDefault="00A12F10" w:rsidP="00823A2F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A multigenezis kényszerű elfogadása után az „átértelmezett” eredeti bűn már </w:t>
      </w:r>
      <w:r w:rsidRPr="0097688C">
        <w:rPr>
          <w:i/>
        </w:rPr>
        <w:t>nem</w:t>
      </w:r>
      <w:r w:rsidRPr="0097688C">
        <w:t xml:space="preserve"> ősszüleink bűnének </w:t>
      </w:r>
      <w:r w:rsidRPr="0097688C">
        <w:rPr>
          <w:i/>
        </w:rPr>
        <w:t>következménye</w:t>
      </w:r>
      <w:r w:rsidRPr="0097688C">
        <w:t xml:space="preserve"> – amint azt a dogma (HD 1512) egyértelműen kimondja – hanem </w:t>
      </w:r>
      <w:bookmarkStart w:id="397" w:name="_Toc237367580"/>
      <w:r w:rsidRPr="0097688C">
        <w:rPr>
          <w:i/>
        </w:rPr>
        <w:t>egyfelől</w:t>
      </w:r>
      <w:r w:rsidRPr="0097688C">
        <w:t xml:space="preserve"> „azt fejezi ki, hogy … minden ember (egyéni szabad döntéseiől függetlenül) rászorul a megváltásra, mivel önmagát képtelen megváltani”,</w:t>
      </w:r>
      <w:bookmarkStart w:id="398" w:name="_Toc237367581"/>
      <w:bookmarkEnd w:id="397"/>
      <w:r w:rsidRPr="0097688C">
        <w:t xml:space="preserve"> </w:t>
      </w:r>
      <w:r w:rsidRPr="0097688C">
        <w:rPr>
          <w:i/>
        </w:rPr>
        <w:t>másfelől</w:t>
      </w:r>
      <w:r w:rsidRPr="0097688C">
        <w:t xml:space="preserve"> arra utal, hogy „olyan (</w:t>
      </w:r>
      <w:r w:rsidRPr="0097688C">
        <w:rPr>
          <w:i/>
        </w:rPr>
        <w:t>elődeink bűnei következtében megromlott)</w:t>
      </w:r>
      <w:r w:rsidRPr="0097688C">
        <w:t xml:space="preserve"> társadalmi körülmények közé születünk, amelyek ténylegesen kizárják, hogy bűn nélkül élhessünk.”</w:t>
      </w:r>
      <w:bookmarkEnd w:id="398"/>
      <w:r>
        <w:t xml:space="preserve"> </w:t>
      </w:r>
    </w:p>
  </w:endnote>
  <w:endnote w:id="58">
    <w:p w:rsidR="00A12F10" w:rsidRPr="0097688C" w:rsidRDefault="00A12F10" w:rsidP="003D594B">
      <w:pPr>
        <w:pStyle w:val="vgjegyzetszveg"/>
      </w:pPr>
      <w:r w:rsidRPr="0097688C">
        <w:rPr>
          <w:rStyle w:val="Vgjegyzet-hivatkozs"/>
        </w:rPr>
        <w:endnoteRef/>
      </w:r>
      <w:r w:rsidRPr="00CF3139">
        <w:t xml:space="preserve"> Jézus Krisztus ker</w:t>
      </w:r>
      <w:r>
        <w:t>eszthaláláig</w:t>
      </w:r>
      <w:r w:rsidRPr="00CF3139">
        <w:t xml:space="preserve"> senki emberfia lelke nem üdvözül</w:t>
      </w:r>
      <w:r w:rsidRPr="00CF3139">
        <w:softHyphen/>
        <w:t>hetett. Ez volt a pillanat, amikor Isten megkapta a várva-várt elégtételt és fe</w:t>
      </w:r>
      <w:r>
        <w:t>loldotta a mennyország-zárlatot; a</w:t>
      </w:r>
      <w:r w:rsidRPr="0097688C">
        <w:t xml:space="preserve">ddig az üdvösséget kiérdemelt lelkek a </w:t>
      </w:r>
      <w:r w:rsidRPr="0097688C">
        <w:rPr>
          <w:i/>
        </w:rPr>
        <w:t>pokol tornácán</w:t>
      </w:r>
      <w:r w:rsidRPr="0097688C">
        <w:t xml:space="preserve"> várakoztak, amelyet hivatalosan </w:t>
      </w:r>
      <w:r w:rsidRPr="0097688C">
        <w:rPr>
          <w:i/>
        </w:rPr>
        <w:t>limbus</w:t>
      </w:r>
      <w:r w:rsidRPr="0097688C">
        <w:t>nak neveztek. A modern teológia a limbus létezését is elutasítja, de a várakozók sorsáról nincs határozott elképzelés. ––</w:t>
      </w:r>
      <w:r>
        <w:t>--</w:t>
      </w:r>
      <w:r w:rsidRPr="0097688C">
        <w:t xml:space="preserve"> Az Egyház azért tiltja körömszakadtig az abortuszt, mert semmilyen elfogadható magyarázatot nem tud adni a kereszteletkenül meghalt ártatlan csecsemők elkárhozására: „A keresztség nélkül meghalt gyermekeket az Egyház csak Isten irgalmaságára tudja bízni … Isten végtelen irgalmassága … följogosít minket a reményre, hogy … számukra is van út az üdvösségre.” (KEK 1261)</w:t>
      </w:r>
    </w:p>
  </w:endnote>
  <w:endnote w:id="59">
    <w:p w:rsidR="00A12F10" w:rsidRPr="0097688C" w:rsidRDefault="00A12F10" w:rsidP="00595FEB">
      <w:pPr>
        <w:pStyle w:val="vgjegyzetszveg"/>
      </w:pPr>
      <w:r w:rsidRPr="0097688C">
        <w:rPr>
          <w:rStyle w:val="Vgjegyzet-hivatkozs"/>
          <w:rFonts w:eastAsia="Times New Roman"/>
          <w:lang w:eastAsia="en-US"/>
        </w:rPr>
        <w:endnoteRef/>
      </w:r>
      <w:r>
        <w:t xml:space="preserve"> Részletesebenn lásd a Mini lexikon menüpontot.</w:t>
      </w:r>
      <w:r w:rsidRPr="0097688C">
        <w:t xml:space="preserve"> </w:t>
      </w:r>
    </w:p>
  </w:endnote>
  <w:endnote w:id="60">
    <w:p w:rsidR="00A12F10" w:rsidRPr="0097688C" w:rsidRDefault="00A12F10" w:rsidP="00DE4FEC">
      <w:pPr>
        <w:pStyle w:val="vgjegyzetszveg"/>
      </w:pPr>
      <w:r w:rsidRPr="0097688C">
        <w:rPr>
          <w:rStyle w:val="Vgjegyzet-hivatkozs"/>
        </w:rPr>
        <w:endnoteRef/>
      </w:r>
      <w:r w:rsidRPr="0097688C">
        <w:t>Mohamed (Muhammed = a magasztalt, dicső; &lt;arab&gt;)  élettörténetét elég jól ismerjük. 570 körül született Mekkában, és 25 évesen feleségül vett egy nála 15 évvel idősebb, gaz</w:t>
      </w:r>
      <w:r w:rsidRPr="0097688C">
        <w:softHyphen/>
        <w:t>dag özvegyet. Ettől kezdve sokat utazott és elmélkedett, míg</w:t>
      </w:r>
      <w:r w:rsidRPr="0097688C">
        <w:softHyphen/>
        <w:t>nem 40 évesen – hite szerint – kinyilatkoztatásban részesült és terjeszteni kezdte a kapott ta</w:t>
      </w:r>
      <w:r w:rsidRPr="0097688C">
        <w:softHyphen/>
        <w:t xml:space="preserve">nítást. Mekkai sikertelenségei miatt, 622-ben kevés hívével Medinába költözött; a nevezetes </w:t>
      </w:r>
      <w:r w:rsidRPr="0097688C">
        <w:rPr>
          <w:i/>
        </w:rPr>
        <w:t>hidzsra</w:t>
      </w:r>
      <w:r w:rsidRPr="0097688C">
        <w:t xml:space="preserve"> éve a mohamedán időszámítás kezdete. Ettől kezdve gyökeresen megváltozott az élete és tanainak sorsa. Hamarosan Medina ura lett és 630-ban Mekka is behódolt neki; „megtisztította” a Kába-templomot a bálvá</w:t>
      </w:r>
      <w:r w:rsidRPr="0097688C">
        <w:softHyphen/>
        <w:t>nyoktól, de a szentnek tisztelt fekete Kába-követ megtar</w:t>
      </w:r>
      <w:r w:rsidRPr="0097688C">
        <w:softHyphen/>
        <w:t>totta. Ekkor állt hatalma csúcsán: jószerével az egész arab világ muszlimmá lett, ami egyben politikai egységüket is jelentette. Mohamed mint legfőbb törvényhozó, bíró és hadvezér, ab</w:t>
      </w:r>
      <w:r w:rsidRPr="0097688C">
        <w:softHyphen/>
        <w:t>szolút hatalommal rendelkezett, de megőrizte szerény életmódját: a jó ételeken és italokon kí</w:t>
      </w:r>
      <w:r w:rsidRPr="0097688C">
        <w:softHyphen/>
        <w:t>vül</w:t>
      </w:r>
      <w:r>
        <w:t>,</w:t>
      </w:r>
      <w:r w:rsidRPr="0097688C">
        <w:t xml:space="preserve"> csak a női szépségnek nem tudott ellenállni (9 felesége volt). Medinában halt meg 632-ben. </w:t>
      </w:r>
    </w:p>
  </w:endnote>
  <w:endnote w:id="61">
    <w:p w:rsidR="006328CF" w:rsidRPr="0097688C" w:rsidRDefault="006328CF" w:rsidP="006328CF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Quran = tanítás, kinyilatkoztatás (&lt;arab&gt;). </w:t>
      </w:r>
    </w:p>
  </w:endnote>
  <w:endnote w:id="62">
    <w:p w:rsidR="00A12F10" w:rsidRPr="0097688C" w:rsidRDefault="00A12F10" w:rsidP="00202AD1">
      <w:pPr>
        <w:pStyle w:val="vgjegyzetszveg"/>
      </w:pPr>
      <w:r w:rsidRPr="0097688C">
        <w:rPr>
          <w:rStyle w:val="Vgjegyzet-hivatkozs"/>
        </w:rPr>
        <w:endnoteRef/>
      </w:r>
      <w:r w:rsidRPr="0097688C">
        <w:t>Iszlám = odaadás, belenyugvás (&lt;arab&gt;); isten akara</w:t>
      </w:r>
      <w:r w:rsidRPr="0097688C">
        <w:softHyphen/>
        <w:t>tának fel</w:t>
      </w:r>
      <w:r w:rsidRPr="0097688C">
        <w:softHyphen/>
        <w:t>tétlen elfogadása.</w:t>
      </w:r>
    </w:p>
  </w:endnote>
  <w:endnote w:id="63">
    <w:p w:rsidR="00A12F10" w:rsidRPr="0097688C" w:rsidRDefault="00A12F10" w:rsidP="00202AD1">
      <w:pPr>
        <w:pStyle w:val="vgjegyzetszveg"/>
      </w:pPr>
      <w:r w:rsidRPr="0097688C">
        <w:rPr>
          <w:rStyle w:val="Vgjegyzet-hivatkozs"/>
        </w:rPr>
        <w:endnoteRef/>
      </w:r>
      <w:r w:rsidRPr="0097688C">
        <w:t>„Akik hisznek és nem homályosíták el vét</w:t>
      </w:r>
      <w:r w:rsidR="005C1081">
        <w:t>k</w:t>
      </w:r>
      <w:r w:rsidRPr="0097688C">
        <w:t>ekkel az ő hitüket, –  azoké a biztonság... Ez a mi érvünk, amit Ábrahámnak adtunk... Noét már korábban az igaz útra vezéreltük és leszármazottai közül ...Mózest,...  Jézust. ... Ez Allah útmutatása. Igaz útra vezérli a szolgái közül azt, akit akar.” (Korán 6</w:t>
      </w:r>
      <w:r w:rsidR="005C1081">
        <w:t>,</w:t>
      </w:r>
      <w:r w:rsidRPr="0097688C">
        <w:t xml:space="preserve">83-88; vagyis a 6. szúra 83-88. verséből. ) </w:t>
      </w:r>
    </w:p>
    <w:p w:rsidR="00A12F10" w:rsidRPr="0097688C" w:rsidRDefault="00A12F10" w:rsidP="00202AD1">
      <w:pPr>
        <w:pStyle w:val="vgjegyzetszveg"/>
      </w:pPr>
      <w:r w:rsidRPr="0097688C">
        <w:tab/>
        <w:t>A  muszlim vallás részletes értékelése megtalálható Glasenapp i.m.-ben (</w:t>
      </w:r>
      <w:fldSimple w:instr=" NOTEREF _Ref35364982 \h  \* MERGEFORMAT ">
        <w:r w:rsidR="00A140AF">
          <w:t>1</w:t>
        </w:r>
      </w:fldSimple>
      <w:r w:rsidRPr="0097688C">
        <w:t>. jegyzet)</w:t>
      </w:r>
    </w:p>
  </w:endnote>
  <w:endnote w:id="64">
    <w:p w:rsidR="00A12F10" w:rsidRPr="0097688C" w:rsidRDefault="00A12F10" w:rsidP="00C4371A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A kötelezettség 6 éves korban kezdődik; 18 éves korára a gyermek körülbelül 22 000-szer mondta el, és kitörölhetetlenül belégett az agyába!</w:t>
      </w:r>
    </w:p>
  </w:endnote>
  <w:endnote w:id="65">
    <w:p w:rsidR="00A12F10" w:rsidRPr="0097688C" w:rsidRDefault="00A12F10" w:rsidP="00202AD1">
      <w:pPr>
        <w:pStyle w:val="vgjegyzetszveg"/>
      </w:pPr>
      <w:r w:rsidRPr="0097688C">
        <w:rPr>
          <w:rStyle w:val="Vgjegyzet-hivatkozs"/>
        </w:rPr>
        <w:endnoteRef/>
      </w:r>
      <w:r w:rsidRPr="0097688C">
        <w:t>„Allah azt mondta: Jézus, Mária fia! Mondtad-e vajon te az embereknek azt, hogy 'Vegyetek engem és anyámat Allah mellé két istennek?' Jézus pedig azt mondta: 'Magasztaltassál! Hogy jönnék én ahhoz, hogy olyasmit mondjak, amihez nincs jogom.'” (Korán 5</w:t>
      </w:r>
      <w:r w:rsidR="005C1081">
        <w:t>,</w:t>
      </w:r>
      <w:r w:rsidRPr="0097688C">
        <w:t>116.)</w:t>
      </w:r>
    </w:p>
  </w:endnote>
  <w:endnote w:id="66">
    <w:p w:rsidR="00A12F10" w:rsidRPr="0097688C" w:rsidRDefault="00A12F10" w:rsidP="001617E2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(1) Allah és Mohamed feltétlen elismerése, (2) rituális mosdással egybekötött imák mondása naponta ötször, (3) a </w:t>
      </w:r>
      <w:r w:rsidRPr="0097688C">
        <w:rPr>
          <w:i/>
        </w:rPr>
        <w:t>ramadám böjt</w:t>
      </w:r>
      <w:r w:rsidRPr="0097688C">
        <w:t xml:space="preserve"> megtartása, (4) a fejadó (</w:t>
      </w:r>
      <w:r w:rsidRPr="0097688C">
        <w:rPr>
          <w:i/>
        </w:rPr>
        <w:t>zakát</w:t>
      </w:r>
      <w:r w:rsidRPr="0097688C">
        <w:t xml:space="preserve">) befizetése készpénzben vagy természetben, (5) zarándoklat Mekkába a </w:t>
      </w:r>
      <w:r w:rsidRPr="0097688C">
        <w:rPr>
          <w:i/>
        </w:rPr>
        <w:t>Kába</w:t>
      </w:r>
      <w:r w:rsidRPr="0097688C">
        <w:t>-kőhöz egalább egyszer az életben.</w:t>
      </w:r>
    </w:p>
  </w:endnote>
  <w:endnote w:id="67">
    <w:p w:rsidR="00A12F10" w:rsidRPr="0097688C" w:rsidRDefault="00A12F10" w:rsidP="000165C6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Korán 9</w:t>
      </w:r>
      <w:r w:rsidR="00B5301A">
        <w:t>,</w:t>
      </w:r>
      <w:r w:rsidRPr="0097688C">
        <w:t>25-28.</w:t>
      </w:r>
    </w:p>
  </w:endnote>
  <w:endnote w:id="68">
    <w:p w:rsidR="00A12F10" w:rsidRPr="0097688C" w:rsidRDefault="00A12F10" w:rsidP="00202AD1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Erich Fromm: </w:t>
      </w:r>
      <w:r w:rsidRPr="0097688C">
        <w:rPr>
          <w:i/>
        </w:rPr>
        <w:t>A szeretet művészete</w:t>
      </w:r>
      <w:r w:rsidRPr="0097688C">
        <w:t xml:space="preserve"> című könyvében (GABO Kiadó, Budapest, 2020) lenyűgözően elemzi ezt a gondolatkört.</w:t>
      </w:r>
    </w:p>
  </w:endnote>
  <w:endnote w:id="69">
    <w:p w:rsidR="00A12F10" w:rsidRPr="0097688C" w:rsidRDefault="00A12F10" w:rsidP="008D6AF6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Orthosz = igaz, megbízható; doksz</w:t>
      </w:r>
      <w:r w:rsidR="00B5301A">
        <w:t>é</w:t>
      </w:r>
      <w:r w:rsidRPr="0097688C">
        <w:t xml:space="preserve"> = vélemény, filozófiai nézet; neosz = új; logosz = beszéd, tanítás (&lt;görög&gt;); ezekből ortodox = igazhitű; neológ = újhitű. –––– Mindig létezett a zsidó valáson belül a </w:t>
      </w:r>
      <w:r w:rsidRPr="0097688C">
        <w:rPr>
          <w:i/>
        </w:rPr>
        <w:t xml:space="preserve">miszticizmus </w:t>
      </w:r>
      <w:r w:rsidRPr="0097688C">
        <w:t xml:space="preserve">is: hívei, a </w:t>
      </w:r>
      <w:r w:rsidRPr="0097688C">
        <w:rPr>
          <w:i/>
        </w:rPr>
        <w:t>hászid</w:t>
      </w:r>
      <w:r w:rsidRPr="0097688C">
        <w:t xml:space="preserve">ok (= jámborok &lt;héber&gt;), kabbalisztikus szertartásaik alapja pedig a középkorban keletkezett </w:t>
      </w:r>
      <w:r w:rsidRPr="0097688C">
        <w:rPr>
          <w:i/>
        </w:rPr>
        <w:t>Uzohár</w:t>
      </w:r>
      <w:r w:rsidRPr="0097688C">
        <w:t xml:space="preserve"> (= Ragyogás könyve &lt;héber&gt;).</w:t>
      </w:r>
    </w:p>
  </w:endnote>
  <w:endnote w:id="70">
    <w:p w:rsidR="00A12F10" w:rsidRPr="0097688C" w:rsidRDefault="00A12F10" w:rsidP="00C1507C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Sía = párt (&lt;arab&gt;); </w:t>
      </w:r>
      <w:r w:rsidRPr="006328CF">
        <w:rPr>
          <w:rStyle w:val="vgjegyzetszvegChar"/>
          <w:sz w:val="20"/>
          <w:szCs w:val="20"/>
        </w:rPr>
        <w:t>szúnna:</w:t>
      </w:r>
      <w:r w:rsidRPr="006328CF">
        <w:t xml:space="preserve"> a</w:t>
      </w:r>
      <w:r w:rsidRPr="0097688C">
        <w:t xml:space="preserve"> Pró</w:t>
      </w:r>
      <w:r w:rsidRPr="0097688C">
        <w:softHyphen/>
        <w:t xml:space="preserve">féta (mármint Mohamed) „szent” szokásainak, szóbeli tanításainak és cselekedeteinek gyűjteménye, amelyet a </w:t>
      </w:r>
      <w:r w:rsidRPr="0097688C">
        <w:rPr>
          <w:i/>
        </w:rPr>
        <w:t>hadizok</w:t>
      </w:r>
      <w:r w:rsidRPr="0097688C">
        <w:t xml:space="preserve"> (gyűjteményes kéziratok) tartalmaznak.</w:t>
      </w:r>
    </w:p>
  </w:endnote>
  <w:endnote w:id="71">
    <w:p w:rsidR="00A12F10" w:rsidRPr="0097688C" w:rsidRDefault="00A12F10" w:rsidP="00BA5C3D">
      <w:pPr>
        <w:pStyle w:val="vgjegyzetszveg"/>
      </w:pPr>
      <w:r w:rsidRPr="0097688C">
        <w:rPr>
          <w:rStyle w:val="Vgjegyzet-hivatkozs"/>
        </w:rPr>
        <w:endnoteRef/>
      </w:r>
      <w:r w:rsidRPr="0097688C">
        <w:t>Kalifa = helyettes (&lt;arab&gt;)</w:t>
      </w:r>
    </w:p>
  </w:endnote>
  <w:endnote w:id="72">
    <w:p w:rsidR="00A12F10" w:rsidRPr="0097688C" w:rsidRDefault="00A12F10" w:rsidP="003B73A8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Képtelen ateista félreértelmezés! – tiltakozik a modern teolgia – , mindhárom vallás ugyanazt a végtelen, örökkévaló, mindentudó és mindenható, végtelenül igazságos, jó és bölcs, egyetlen Istent tiszteli és imádja; látszólagos különbözőségük abból fakad, hogy a végtelent nem tudjuk tökéletesen leírni! –</w:t>
      </w:r>
      <w:r w:rsidR="00B5301A">
        <w:t>–––</w:t>
      </w:r>
      <w:r w:rsidRPr="0097688C">
        <w:t xml:space="preserve"> Mivel a hit akarat kérdése, következésképpen mindenki azt hisz, amit hinni akar, hitekkel nincs értelme vitatkozni. </w:t>
      </w:r>
    </w:p>
  </w:endnote>
  <w:endnote w:id="73">
    <w:p w:rsidR="00A12F10" w:rsidRPr="0097688C" w:rsidRDefault="00A12F10" w:rsidP="00B25FBA">
      <w:pPr>
        <w:pStyle w:val="vgjegyzetszveg"/>
        <w:tabs>
          <w:tab w:val="left" w:pos="142"/>
        </w:tabs>
      </w:pPr>
      <w:r w:rsidRPr="0097688C">
        <w:rPr>
          <w:rStyle w:val="Vgjegyzet-hivatkozs"/>
        </w:rPr>
        <w:endnoteRef/>
      </w:r>
      <w:r w:rsidRPr="0097688C">
        <w:t xml:space="preserve"> Lásd</w:t>
      </w:r>
      <w:r w:rsidR="00FE07C6">
        <w:t xml:space="preserve"> </w:t>
      </w:r>
      <w:r w:rsidR="002358B3" w:rsidRPr="002358B3">
        <w:t>en.wikipedia.org/wiki/List_of_religious_populations</w:t>
      </w:r>
      <w:r w:rsidR="002358B3">
        <w:t xml:space="preserve"> (2021)</w:t>
      </w:r>
      <w:r w:rsidR="00B25FBA">
        <w:t>; az arányok évről-évre változnak.</w:t>
      </w:r>
      <w:r w:rsidRPr="0097688C">
        <w:t xml:space="preserve"> – Megjegyzésre érdemes,  hogy a muszlimok száma már akkor  több volt, mint a katolikus keresztényeké.</w:t>
      </w:r>
    </w:p>
  </w:endnote>
  <w:endnote w:id="74">
    <w:p w:rsidR="00A12F10" w:rsidRPr="0097688C" w:rsidRDefault="00A12F10" w:rsidP="004B5480">
      <w:pPr>
        <w:pStyle w:val="vgjegyzetszveg"/>
      </w:pPr>
      <w:r w:rsidRPr="0097688C">
        <w:rPr>
          <w:rStyle w:val="Vgjegyzet-hivatkozs"/>
        </w:rPr>
        <w:endnoteRef/>
      </w:r>
      <w:r w:rsidRPr="0097688C">
        <w:t xml:space="preserve"> „Az ember az Istentől ajándékba kapott szabadakarat révén képes vétkezni. … Ez a külön ajándék csak Isten dicsőségének szempontjából érthető, amennyiben Isten elhatározza, hogy fenségét nemcsak az emberek üdvözítése, hanem kárhoztatásuk által is kijelenti”. Paul Tillich: Rendszeres teológia</w:t>
      </w:r>
      <w:r w:rsidRPr="0097688C">
        <w:rPr>
          <w:i/>
        </w:rPr>
        <w:t xml:space="preserve"> </w:t>
      </w:r>
      <w:r w:rsidRPr="0097688C">
        <w:t xml:space="preserve">(Osiris, Budapest, 2002), 263. oldal.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16" w:rsidRDefault="00590E16" w:rsidP="00E46C56">
      <w:pPr>
        <w:spacing w:before="0" w:line="240" w:lineRule="auto"/>
      </w:pPr>
      <w:r>
        <w:separator/>
      </w:r>
    </w:p>
  </w:footnote>
  <w:footnote w:type="continuationSeparator" w:id="1">
    <w:p w:rsidR="00590E16" w:rsidRDefault="00590E16" w:rsidP="00E46C5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678"/>
    <w:multiLevelType w:val="hybridMultilevel"/>
    <w:tmpl w:val="62585DC2"/>
    <w:lvl w:ilvl="0" w:tplc="040E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196E36C7"/>
    <w:multiLevelType w:val="hybridMultilevel"/>
    <w:tmpl w:val="F2648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319C2"/>
    <w:multiLevelType w:val="hybridMultilevel"/>
    <w:tmpl w:val="B846CB56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1980521"/>
    <w:multiLevelType w:val="hybridMultilevel"/>
    <w:tmpl w:val="D0AA9A3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8173419"/>
    <w:multiLevelType w:val="singleLevel"/>
    <w:tmpl w:val="78F4B020"/>
    <w:lvl w:ilvl="0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</w:abstractNum>
  <w:abstractNum w:abstractNumId="5">
    <w:nsid w:val="2ED56BBC"/>
    <w:multiLevelType w:val="hybridMultilevel"/>
    <w:tmpl w:val="9FA27E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326DF1"/>
    <w:multiLevelType w:val="hybridMultilevel"/>
    <w:tmpl w:val="568CC57E"/>
    <w:lvl w:ilvl="0" w:tplc="DA60538E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1" w:tplc="03D8C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FE1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23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AF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CCEB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8E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20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2E3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07A5F"/>
    <w:multiLevelType w:val="hybridMultilevel"/>
    <w:tmpl w:val="D0803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B2B02"/>
    <w:multiLevelType w:val="hybridMultilevel"/>
    <w:tmpl w:val="32A89FC8"/>
    <w:lvl w:ilvl="0" w:tplc="58C05174">
      <w:start w:val="1"/>
      <w:numFmt w:val="decimal"/>
      <w:pStyle w:val="normlsrfgg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66337"/>
    <w:multiLevelType w:val="hybridMultilevel"/>
    <w:tmpl w:val="16D42E6E"/>
    <w:lvl w:ilvl="0" w:tplc="040E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37DA544E"/>
    <w:multiLevelType w:val="hybridMultilevel"/>
    <w:tmpl w:val="91B8EE16"/>
    <w:lvl w:ilvl="0" w:tplc="BB2C3AF8"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38BC552D"/>
    <w:multiLevelType w:val="hybridMultilevel"/>
    <w:tmpl w:val="75ACCA02"/>
    <w:lvl w:ilvl="0" w:tplc="581E0DEC">
      <w:numFmt w:val="bullet"/>
      <w:lvlText w:val="–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>
    <w:nsid w:val="453D6C48"/>
    <w:multiLevelType w:val="hybridMultilevel"/>
    <w:tmpl w:val="936C3C48"/>
    <w:lvl w:ilvl="0" w:tplc="E14A4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4F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423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29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E7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D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EC4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61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9C12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E3461"/>
    <w:multiLevelType w:val="hybridMultilevel"/>
    <w:tmpl w:val="75B4DFBE"/>
    <w:lvl w:ilvl="0" w:tplc="6936A04E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246"/>
        </w:tabs>
        <w:ind w:left="72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966"/>
        </w:tabs>
        <w:ind w:left="79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686"/>
        </w:tabs>
        <w:ind w:left="8686" w:hanging="360"/>
      </w:pPr>
      <w:rPr>
        <w:rFonts w:ascii="Wingdings" w:hAnsi="Wingdings" w:hint="default"/>
      </w:rPr>
    </w:lvl>
  </w:abstractNum>
  <w:abstractNum w:abstractNumId="14">
    <w:nsid w:val="47D444DA"/>
    <w:multiLevelType w:val="multilevel"/>
    <w:tmpl w:val="4D36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48E82DFC"/>
    <w:multiLevelType w:val="hybridMultilevel"/>
    <w:tmpl w:val="C6FAEAA8"/>
    <w:lvl w:ilvl="0" w:tplc="83AAB9EE">
      <w:start w:val="1"/>
      <w:numFmt w:val="bullet"/>
      <w:pStyle w:val="bekezds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DE0CEF"/>
    <w:multiLevelType w:val="hybridMultilevel"/>
    <w:tmpl w:val="540A8924"/>
    <w:lvl w:ilvl="0" w:tplc="AAC48EF8">
      <w:numFmt w:val="bullet"/>
      <w:lvlText w:val="–"/>
      <w:lvlJc w:val="left"/>
      <w:pPr>
        <w:ind w:left="648" w:hanging="360"/>
      </w:pPr>
      <w:rPr>
        <w:rFonts w:ascii="Times New Roman" w:eastAsia="MS Minch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>
    <w:nsid w:val="53C43AC2"/>
    <w:multiLevelType w:val="hybridMultilevel"/>
    <w:tmpl w:val="3D22C872"/>
    <w:lvl w:ilvl="0" w:tplc="B7F4BAFC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eastAsia="Batang" w:hAnsi="Garamond" w:cs="Times New Roman" w:hint="default"/>
      </w:rPr>
    </w:lvl>
    <w:lvl w:ilvl="1" w:tplc="09C8A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BE8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AB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8E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5C3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2A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7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448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C10DF3"/>
    <w:multiLevelType w:val="hybridMultilevel"/>
    <w:tmpl w:val="C9DA6906"/>
    <w:lvl w:ilvl="0" w:tplc="FFFFFFFF">
      <w:start w:val="1"/>
      <w:numFmt w:val="bullet"/>
      <w:lvlText w:val=""/>
      <w:lvlJc w:val="left"/>
      <w:pPr>
        <w:tabs>
          <w:tab w:val="num" w:pos="1430"/>
        </w:tabs>
        <w:ind w:left="1430" w:hanging="35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1463D6"/>
    <w:multiLevelType w:val="hybridMultilevel"/>
    <w:tmpl w:val="A12A358E"/>
    <w:lvl w:ilvl="0" w:tplc="425E9578">
      <w:numFmt w:val="bullet"/>
      <w:pStyle w:val="bekezds5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A63B25"/>
    <w:multiLevelType w:val="hybridMultilevel"/>
    <w:tmpl w:val="BC60346C"/>
    <w:lvl w:ilvl="0" w:tplc="853259A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CC4E68AA" w:tentative="1">
      <w:start w:val="1"/>
      <w:numFmt w:val="lowerLetter"/>
      <w:lvlText w:val="%2."/>
      <w:lvlJc w:val="left"/>
      <w:pPr>
        <w:ind w:left="1644" w:hanging="360"/>
      </w:pPr>
    </w:lvl>
    <w:lvl w:ilvl="2" w:tplc="DB12B968" w:tentative="1">
      <w:start w:val="1"/>
      <w:numFmt w:val="lowerRoman"/>
      <w:lvlText w:val="%3."/>
      <w:lvlJc w:val="right"/>
      <w:pPr>
        <w:ind w:left="2364" w:hanging="180"/>
      </w:pPr>
    </w:lvl>
    <w:lvl w:ilvl="3" w:tplc="4B36AA6C" w:tentative="1">
      <w:start w:val="1"/>
      <w:numFmt w:val="decimal"/>
      <w:lvlText w:val="%4."/>
      <w:lvlJc w:val="left"/>
      <w:pPr>
        <w:ind w:left="3084" w:hanging="360"/>
      </w:pPr>
    </w:lvl>
    <w:lvl w:ilvl="4" w:tplc="66A40424" w:tentative="1">
      <w:start w:val="1"/>
      <w:numFmt w:val="lowerLetter"/>
      <w:lvlText w:val="%5."/>
      <w:lvlJc w:val="left"/>
      <w:pPr>
        <w:ind w:left="3804" w:hanging="360"/>
      </w:pPr>
    </w:lvl>
    <w:lvl w:ilvl="5" w:tplc="3EF21508" w:tentative="1">
      <w:start w:val="1"/>
      <w:numFmt w:val="lowerRoman"/>
      <w:lvlText w:val="%6."/>
      <w:lvlJc w:val="right"/>
      <w:pPr>
        <w:ind w:left="4524" w:hanging="180"/>
      </w:pPr>
    </w:lvl>
    <w:lvl w:ilvl="6" w:tplc="4F6AE59C" w:tentative="1">
      <w:start w:val="1"/>
      <w:numFmt w:val="decimal"/>
      <w:lvlText w:val="%7."/>
      <w:lvlJc w:val="left"/>
      <w:pPr>
        <w:ind w:left="5244" w:hanging="360"/>
      </w:pPr>
    </w:lvl>
    <w:lvl w:ilvl="7" w:tplc="20CEDB1C" w:tentative="1">
      <w:start w:val="1"/>
      <w:numFmt w:val="lowerLetter"/>
      <w:lvlText w:val="%8."/>
      <w:lvlJc w:val="left"/>
      <w:pPr>
        <w:ind w:left="5964" w:hanging="360"/>
      </w:pPr>
    </w:lvl>
    <w:lvl w:ilvl="8" w:tplc="3F2A7A08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>
    <w:nsid w:val="68721A6B"/>
    <w:multiLevelType w:val="hybridMultilevel"/>
    <w:tmpl w:val="6C80EB88"/>
    <w:lvl w:ilvl="0" w:tplc="838402E2">
      <w:start w:val="1"/>
      <w:numFmt w:val="bullet"/>
      <w:pStyle w:val="bekezds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0E13129"/>
    <w:multiLevelType w:val="hybridMultilevel"/>
    <w:tmpl w:val="7FB483D0"/>
    <w:lvl w:ilvl="0" w:tplc="27925C74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hint="default"/>
      </w:rPr>
    </w:lvl>
  </w:abstractNum>
  <w:abstractNum w:abstractNumId="23">
    <w:nsid w:val="724B77FB"/>
    <w:multiLevelType w:val="hybridMultilevel"/>
    <w:tmpl w:val="02A0F390"/>
    <w:lvl w:ilvl="0" w:tplc="EFAC407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4">
    <w:nsid w:val="7AAC644C"/>
    <w:multiLevelType w:val="singleLevel"/>
    <w:tmpl w:val="00622472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</w:abstractNum>
  <w:abstractNum w:abstractNumId="25">
    <w:nsid w:val="7BD74119"/>
    <w:multiLevelType w:val="hybridMultilevel"/>
    <w:tmpl w:val="4CE68E6E"/>
    <w:lvl w:ilvl="0" w:tplc="DA12A6F0">
      <w:start w:val="1"/>
      <w:numFmt w:val="bullet"/>
      <w:pStyle w:val="bekezds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7C7B600A"/>
    <w:multiLevelType w:val="hybridMultilevel"/>
    <w:tmpl w:val="4978CE90"/>
    <w:lvl w:ilvl="0" w:tplc="4EA8E8C2">
      <w:start w:val="1"/>
      <w:numFmt w:val="bullet"/>
      <w:lvlText w:val="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auto"/>
      </w:rPr>
    </w:lvl>
    <w:lvl w:ilvl="1" w:tplc="14B6DAE8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B2EE043E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14102ED2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8F2AE2A6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9F7E3EA8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15C8ED2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815E7884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D7B85BCA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4"/>
  </w:num>
  <w:num w:numId="5">
    <w:abstractNumId w:val="13"/>
  </w:num>
  <w:num w:numId="6">
    <w:abstractNumId w:val="20"/>
  </w:num>
  <w:num w:numId="7">
    <w:abstractNumId w:val="4"/>
  </w:num>
  <w:num w:numId="8">
    <w:abstractNumId w:val="26"/>
  </w:num>
  <w:num w:numId="9">
    <w:abstractNumId w:val="6"/>
  </w:num>
  <w:num w:numId="10">
    <w:abstractNumId w:val="14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21"/>
  </w:num>
  <w:num w:numId="16">
    <w:abstractNumId w:val="25"/>
  </w:num>
  <w:num w:numId="17">
    <w:abstractNumId w:val="15"/>
  </w:num>
  <w:num w:numId="18">
    <w:abstractNumId w:val="19"/>
  </w:num>
  <w:num w:numId="19">
    <w:abstractNumId w:val="5"/>
  </w:num>
  <w:num w:numId="20">
    <w:abstractNumId w:val="8"/>
  </w:num>
  <w:num w:numId="21">
    <w:abstractNumId w:val="3"/>
  </w:num>
  <w:num w:numId="22">
    <w:abstractNumId w:val="10"/>
  </w:num>
  <w:num w:numId="23">
    <w:abstractNumId w:val="7"/>
  </w:num>
  <w:num w:numId="24">
    <w:abstractNumId w:val="2"/>
  </w:num>
  <w:num w:numId="25">
    <w:abstractNumId w:val="0"/>
  </w:num>
  <w:num w:numId="26">
    <w:abstractNumId w:val="1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hideSpellingErrors/>
  <w:hideGrammaticalErrors/>
  <w:attachedTemplate r:id="rId1"/>
  <w:defaultTabStop w:val="708"/>
  <w:hyphenationZone w:val="425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E46C56"/>
    <w:rsid w:val="000031AD"/>
    <w:rsid w:val="000048F5"/>
    <w:rsid w:val="00005999"/>
    <w:rsid w:val="00005C7F"/>
    <w:rsid w:val="00006BD4"/>
    <w:rsid w:val="00007B06"/>
    <w:rsid w:val="00010B4B"/>
    <w:rsid w:val="000165C6"/>
    <w:rsid w:val="00021D06"/>
    <w:rsid w:val="000249D3"/>
    <w:rsid w:val="0002573C"/>
    <w:rsid w:val="00032A50"/>
    <w:rsid w:val="00033706"/>
    <w:rsid w:val="00036D8F"/>
    <w:rsid w:val="0004049D"/>
    <w:rsid w:val="00041446"/>
    <w:rsid w:val="00044A98"/>
    <w:rsid w:val="00044B50"/>
    <w:rsid w:val="00050222"/>
    <w:rsid w:val="000518A3"/>
    <w:rsid w:val="00052147"/>
    <w:rsid w:val="00053FD7"/>
    <w:rsid w:val="000547AC"/>
    <w:rsid w:val="000548A1"/>
    <w:rsid w:val="0005514D"/>
    <w:rsid w:val="000562AD"/>
    <w:rsid w:val="000636E2"/>
    <w:rsid w:val="000656EA"/>
    <w:rsid w:val="0008116D"/>
    <w:rsid w:val="00083F24"/>
    <w:rsid w:val="000848BA"/>
    <w:rsid w:val="00091EBA"/>
    <w:rsid w:val="00092C8B"/>
    <w:rsid w:val="00093321"/>
    <w:rsid w:val="0009542F"/>
    <w:rsid w:val="000A29B1"/>
    <w:rsid w:val="000A3FB4"/>
    <w:rsid w:val="000B3106"/>
    <w:rsid w:val="000B5F1B"/>
    <w:rsid w:val="000B7CD6"/>
    <w:rsid w:val="000C35D2"/>
    <w:rsid w:val="000C645D"/>
    <w:rsid w:val="000D3219"/>
    <w:rsid w:val="000D638F"/>
    <w:rsid w:val="000D6DE7"/>
    <w:rsid w:val="000E03D1"/>
    <w:rsid w:val="000E2144"/>
    <w:rsid w:val="000E2C76"/>
    <w:rsid w:val="000E3077"/>
    <w:rsid w:val="000E6E5A"/>
    <w:rsid w:val="000E7B00"/>
    <w:rsid w:val="000F5109"/>
    <w:rsid w:val="000F566D"/>
    <w:rsid w:val="000F59ED"/>
    <w:rsid w:val="000F7458"/>
    <w:rsid w:val="000F7D6D"/>
    <w:rsid w:val="00100D77"/>
    <w:rsid w:val="00101433"/>
    <w:rsid w:val="001037EE"/>
    <w:rsid w:val="00105DF6"/>
    <w:rsid w:val="00107FE6"/>
    <w:rsid w:val="0011010F"/>
    <w:rsid w:val="00112122"/>
    <w:rsid w:val="00115262"/>
    <w:rsid w:val="001207B4"/>
    <w:rsid w:val="00122281"/>
    <w:rsid w:val="001255E6"/>
    <w:rsid w:val="001263D4"/>
    <w:rsid w:val="001305E6"/>
    <w:rsid w:val="00130BB2"/>
    <w:rsid w:val="00134409"/>
    <w:rsid w:val="001443E9"/>
    <w:rsid w:val="00145005"/>
    <w:rsid w:val="00150B7F"/>
    <w:rsid w:val="001564A7"/>
    <w:rsid w:val="00160917"/>
    <w:rsid w:val="00160E1E"/>
    <w:rsid w:val="001617E2"/>
    <w:rsid w:val="0016529A"/>
    <w:rsid w:val="001671C9"/>
    <w:rsid w:val="00172477"/>
    <w:rsid w:val="00172527"/>
    <w:rsid w:val="001748D4"/>
    <w:rsid w:val="001758A1"/>
    <w:rsid w:val="00180564"/>
    <w:rsid w:val="001850F6"/>
    <w:rsid w:val="00192F75"/>
    <w:rsid w:val="0019353D"/>
    <w:rsid w:val="00194E34"/>
    <w:rsid w:val="0019620F"/>
    <w:rsid w:val="00197E3C"/>
    <w:rsid w:val="001A058F"/>
    <w:rsid w:val="001A0CDF"/>
    <w:rsid w:val="001A1DF1"/>
    <w:rsid w:val="001A2BEA"/>
    <w:rsid w:val="001A44A0"/>
    <w:rsid w:val="001B32A0"/>
    <w:rsid w:val="001B5B03"/>
    <w:rsid w:val="001B610B"/>
    <w:rsid w:val="001C239A"/>
    <w:rsid w:val="001C5B68"/>
    <w:rsid w:val="001D06F6"/>
    <w:rsid w:val="001D0754"/>
    <w:rsid w:val="001D317E"/>
    <w:rsid w:val="001D3816"/>
    <w:rsid w:val="001E2D7D"/>
    <w:rsid w:val="001F69B3"/>
    <w:rsid w:val="001F7E7E"/>
    <w:rsid w:val="002013A6"/>
    <w:rsid w:val="00202AD1"/>
    <w:rsid w:val="00213096"/>
    <w:rsid w:val="00222D82"/>
    <w:rsid w:val="00222E85"/>
    <w:rsid w:val="002232BF"/>
    <w:rsid w:val="0022336E"/>
    <w:rsid w:val="00226E67"/>
    <w:rsid w:val="00230D45"/>
    <w:rsid w:val="00231044"/>
    <w:rsid w:val="00234287"/>
    <w:rsid w:val="002345EA"/>
    <w:rsid w:val="002358B3"/>
    <w:rsid w:val="00236DE4"/>
    <w:rsid w:val="00236FE2"/>
    <w:rsid w:val="00237128"/>
    <w:rsid w:val="002449B2"/>
    <w:rsid w:val="00244CBC"/>
    <w:rsid w:val="0024584F"/>
    <w:rsid w:val="002466E3"/>
    <w:rsid w:val="002508B8"/>
    <w:rsid w:val="002524D1"/>
    <w:rsid w:val="00257C7F"/>
    <w:rsid w:val="00262BE6"/>
    <w:rsid w:val="00264363"/>
    <w:rsid w:val="002650A0"/>
    <w:rsid w:val="002711E7"/>
    <w:rsid w:val="00274BCE"/>
    <w:rsid w:val="002832E9"/>
    <w:rsid w:val="00284E53"/>
    <w:rsid w:val="0028525E"/>
    <w:rsid w:val="00292AF6"/>
    <w:rsid w:val="00297A41"/>
    <w:rsid w:val="002A3613"/>
    <w:rsid w:val="002A73D6"/>
    <w:rsid w:val="002B100F"/>
    <w:rsid w:val="002B2B2F"/>
    <w:rsid w:val="002B6AB9"/>
    <w:rsid w:val="002B6C64"/>
    <w:rsid w:val="002C65DF"/>
    <w:rsid w:val="002C7AF1"/>
    <w:rsid w:val="002D072C"/>
    <w:rsid w:val="002E21DC"/>
    <w:rsid w:val="002E3533"/>
    <w:rsid w:val="002E3A1F"/>
    <w:rsid w:val="002F06EA"/>
    <w:rsid w:val="002F418D"/>
    <w:rsid w:val="002F5259"/>
    <w:rsid w:val="00300D63"/>
    <w:rsid w:val="00303384"/>
    <w:rsid w:val="003051D4"/>
    <w:rsid w:val="00305E9C"/>
    <w:rsid w:val="00307B91"/>
    <w:rsid w:val="003112E5"/>
    <w:rsid w:val="00320D3E"/>
    <w:rsid w:val="00321288"/>
    <w:rsid w:val="0032262C"/>
    <w:rsid w:val="00322734"/>
    <w:rsid w:val="003277D9"/>
    <w:rsid w:val="00332532"/>
    <w:rsid w:val="00337876"/>
    <w:rsid w:val="003506F6"/>
    <w:rsid w:val="003525ED"/>
    <w:rsid w:val="003620DD"/>
    <w:rsid w:val="003677A2"/>
    <w:rsid w:val="0037039B"/>
    <w:rsid w:val="00372BA8"/>
    <w:rsid w:val="00375B2A"/>
    <w:rsid w:val="00375C5F"/>
    <w:rsid w:val="00377D6D"/>
    <w:rsid w:val="00381386"/>
    <w:rsid w:val="003847F1"/>
    <w:rsid w:val="0038603D"/>
    <w:rsid w:val="0039176C"/>
    <w:rsid w:val="00392F25"/>
    <w:rsid w:val="00394F19"/>
    <w:rsid w:val="00396222"/>
    <w:rsid w:val="003A04E1"/>
    <w:rsid w:val="003A550D"/>
    <w:rsid w:val="003A5F6F"/>
    <w:rsid w:val="003B5FFB"/>
    <w:rsid w:val="003B73A8"/>
    <w:rsid w:val="003C2BBC"/>
    <w:rsid w:val="003C3CBC"/>
    <w:rsid w:val="003D2C18"/>
    <w:rsid w:val="003D3EC6"/>
    <w:rsid w:val="003D496D"/>
    <w:rsid w:val="003D594B"/>
    <w:rsid w:val="003E3D77"/>
    <w:rsid w:val="003E6704"/>
    <w:rsid w:val="003E733A"/>
    <w:rsid w:val="003F14D7"/>
    <w:rsid w:val="003F42D3"/>
    <w:rsid w:val="00400F56"/>
    <w:rsid w:val="00405B84"/>
    <w:rsid w:val="00407E3E"/>
    <w:rsid w:val="0041479A"/>
    <w:rsid w:val="0041517B"/>
    <w:rsid w:val="00416303"/>
    <w:rsid w:val="0041766B"/>
    <w:rsid w:val="00424EE1"/>
    <w:rsid w:val="00427189"/>
    <w:rsid w:val="00430DA8"/>
    <w:rsid w:val="0043176E"/>
    <w:rsid w:val="00436DB0"/>
    <w:rsid w:val="00440730"/>
    <w:rsid w:val="00444354"/>
    <w:rsid w:val="004469E5"/>
    <w:rsid w:val="00447FBE"/>
    <w:rsid w:val="00452C71"/>
    <w:rsid w:val="00453B36"/>
    <w:rsid w:val="004547E4"/>
    <w:rsid w:val="00461730"/>
    <w:rsid w:val="00461B6F"/>
    <w:rsid w:val="00463093"/>
    <w:rsid w:val="00465436"/>
    <w:rsid w:val="00466DC2"/>
    <w:rsid w:val="00475FBD"/>
    <w:rsid w:val="00480530"/>
    <w:rsid w:val="00480B60"/>
    <w:rsid w:val="0048202F"/>
    <w:rsid w:val="00482A71"/>
    <w:rsid w:val="004876E7"/>
    <w:rsid w:val="00491D48"/>
    <w:rsid w:val="004922DD"/>
    <w:rsid w:val="00495D4B"/>
    <w:rsid w:val="004A355B"/>
    <w:rsid w:val="004A39F7"/>
    <w:rsid w:val="004A4FDF"/>
    <w:rsid w:val="004A50E6"/>
    <w:rsid w:val="004A73CA"/>
    <w:rsid w:val="004A7635"/>
    <w:rsid w:val="004B3A76"/>
    <w:rsid w:val="004B5480"/>
    <w:rsid w:val="004B68CD"/>
    <w:rsid w:val="004B7EDB"/>
    <w:rsid w:val="004C0620"/>
    <w:rsid w:val="004C59C5"/>
    <w:rsid w:val="004D1B74"/>
    <w:rsid w:val="004D1E1E"/>
    <w:rsid w:val="004D22FA"/>
    <w:rsid w:val="004D26A1"/>
    <w:rsid w:val="004D3C5F"/>
    <w:rsid w:val="004D4D3B"/>
    <w:rsid w:val="004D6AF6"/>
    <w:rsid w:val="004D6E9C"/>
    <w:rsid w:val="004E01EE"/>
    <w:rsid w:val="00503D6E"/>
    <w:rsid w:val="005064C3"/>
    <w:rsid w:val="00511F4A"/>
    <w:rsid w:val="00516157"/>
    <w:rsid w:val="00517EAF"/>
    <w:rsid w:val="0052295A"/>
    <w:rsid w:val="0052706F"/>
    <w:rsid w:val="00527A3C"/>
    <w:rsid w:val="00532C96"/>
    <w:rsid w:val="0053548E"/>
    <w:rsid w:val="005357F4"/>
    <w:rsid w:val="00541847"/>
    <w:rsid w:val="00542F7E"/>
    <w:rsid w:val="005430AF"/>
    <w:rsid w:val="00543995"/>
    <w:rsid w:val="005445A9"/>
    <w:rsid w:val="005452D8"/>
    <w:rsid w:val="005452E3"/>
    <w:rsid w:val="00552D4E"/>
    <w:rsid w:val="00553675"/>
    <w:rsid w:val="00553EB3"/>
    <w:rsid w:val="00563F04"/>
    <w:rsid w:val="00564FC1"/>
    <w:rsid w:val="00566AC5"/>
    <w:rsid w:val="00566E08"/>
    <w:rsid w:val="005758D3"/>
    <w:rsid w:val="005761FD"/>
    <w:rsid w:val="005854A2"/>
    <w:rsid w:val="00585719"/>
    <w:rsid w:val="00586249"/>
    <w:rsid w:val="00587CB7"/>
    <w:rsid w:val="00590E16"/>
    <w:rsid w:val="00591F07"/>
    <w:rsid w:val="005954FF"/>
    <w:rsid w:val="0059562C"/>
    <w:rsid w:val="00595FEB"/>
    <w:rsid w:val="005975AF"/>
    <w:rsid w:val="005A1166"/>
    <w:rsid w:val="005A37DF"/>
    <w:rsid w:val="005A65F9"/>
    <w:rsid w:val="005A712B"/>
    <w:rsid w:val="005B0C09"/>
    <w:rsid w:val="005B2178"/>
    <w:rsid w:val="005B606C"/>
    <w:rsid w:val="005B77DB"/>
    <w:rsid w:val="005C1081"/>
    <w:rsid w:val="005C6B2C"/>
    <w:rsid w:val="005C6FFC"/>
    <w:rsid w:val="005C73BF"/>
    <w:rsid w:val="005D3C00"/>
    <w:rsid w:val="005D51FF"/>
    <w:rsid w:val="005E12D3"/>
    <w:rsid w:val="005E3220"/>
    <w:rsid w:val="005E3A82"/>
    <w:rsid w:val="005E4217"/>
    <w:rsid w:val="005E4B70"/>
    <w:rsid w:val="005E64A8"/>
    <w:rsid w:val="005F0958"/>
    <w:rsid w:val="005F272A"/>
    <w:rsid w:val="005F2A58"/>
    <w:rsid w:val="005F31D7"/>
    <w:rsid w:val="005F3B2C"/>
    <w:rsid w:val="005F4818"/>
    <w:rsid w:val="005F724F"/>
    <w:rsid w:val="005F7BFA"/>
    <w:rsid w:val="00603B20"/>
    <w:rsid w:val="00605DAE"/>
    <w:rsid w:val="00611DFA"/>
    <w:rsid w:val="00615B5D"/>
    <w:rsid w:val="0061709B"/>
    <w:rsid w:val="00617479"/>
    <w:rsid w:val="00617CC6"/>
    <w:rsid w:val="00621607"/>
    <w:rsid w:val="00624B47"/>
    <w:rsid w:val="00626552"/>
    <w:rsid w:val="006274F7"/>
    <w:rsid w:val="00630DAA"/>
    <w:rsid w:val="006328CF"/>
    <w:rsid w:val="00633064"/>
    <w:rsid w:val="00646A78"/>
    <w:rsid w:val="00647032"/>
    <w:rsid w:val="0065031D"/>
    <w:rsid w:val="00651F39"/>
    <w:rsid w:val="00652812"/>
    <w:rsid w:val="006541FE"/>
    <w:rsid w:val="00657AEE"/>
    <w:rsid w:val="00657FCD"/>
    <w:rsid w:val="0066487E"/>
    <w:rsid w:val="0067181B"/>
    <w:rsid w:val="00672589"/>
    <w:rsid w:val="006732EA"/>
    <w:rsid w:val="00673605"/>
    <w:rsid w:val="00690EB9"/>
    <w:rsid w:val="00692940"/>
    <w:rsid w:val="00693F94"/>
    <w:rsid w:val="006941D5"/>
    <w:rsid w:val="006A0516"/>
    <w:rsid w:val="006A1BA7"/>
    <w:rsid w:val="006A306E"/>
    <w:rsid w:val="006B4B43"/>
    <w:rsid w:val="006B4FDF"/>
    <w:rsid w:val="006B7D63"/>
    <w:rsid w:val="006C2BA1"/>
    <w:rsid w:val="006C2CE1"/>
    <w:rsid w:val="006C55E6"/>
    <w:rsid w:val="006C7AD4"/>
    <w:rsid w:val="006D3048"/>
    <w:rsid w:val="006D33B0"/>
    <w:rsid w:val="006D35EE"/>
    <w:rsid w:val="006D627E"/>
    <w:rsid w:val="006E19AE"/>
    <w:rsid w:val="006E2A72"/>
    <w:rsid w:val="006E2A7E"/>
    <w:rsid w:val="006E4A71"/>
    <w:rsid w:val="006E56B2"/>
    <w:rsid w:val="006E791D"/>
    <w:rsid w:val="006F208B"/>
    <w:rsid w:val="006F2A7D"/>
    <w:rsid w:val="006F3EDC"/>
    <w:rsid w:val="006F5B17"/>
    <w:rsid w:val="006F6006"/>
    <w:rsid w:val="006F74E6"/>
    <w:rsid w:val="00704923"/>
    <w:rsid w:val="00704A38"/>
    <w:rsid w:val="00705970"/>
    <w:rsid w:val="00705D9B"/>
    <w:rsid w:val="00706B19"/>
    <w:rsid w:val="00710E70"/>
    <w:rsid w:val="00714D6E"/>
    <w:rsid w:val="0071740D"/>
    <w:rsid w:val="0072019C"/>
    <w:rsid w:val="00726303"/>
    <w:rsid w:val="00730147"/>
    <w:rsid w:val="00731DA2"/>
    <w:rsid w:val="00733B8D"/>
    <w:rsid w:val="0073561F"/>
    <w:rsid w:val="0074049F"/>
    <w:rsid w:val="007412B4"/>
    <w:rsid w:val="007429F1"/>
    <w:rsid w:val="0074773A"/>
    <w:rsid w:val="00747D40"/>
    <w:rsid w:val="00752708"/>
    <w:rsid w:val="00754D90"/>
    <w:rsid w:val="007639AB"/>
    <w:rsid w:val="007727D5"/>
    <w:rsid w:val="0077699C"/>
    <w:rsid w:val="00781D8E"/>
    <w:rsid w:val="00787B3A"/>
    <w:rsid w:val="00790366"/>
    <w:rsid w:val="007904AC"/>
    <w:rsid w:val="0079132D"/>
    <w:rsid w:val="007923C1"/>
    <w:rsid w:val="00793D52"/>
    <w:rsid w:val="007954EB"/>
    <w:rsid w:val="007A2486"/>
    <w:rsid w:val="007A3974"/>
    <w:rsid w:val="007A3D17"/>
    <w:rsid w:val="007A5AB7"/>
    <w:rsid w:val="007C3131"/>
    <w:rsid w:val="007C40F1"/>
    <w:rsid w:val="007C579D"/>
    <w:rsid w:val="007D4283"/>
    <w:rsid w:val="007D521F"/>
    <w:rsid w:val="007D64BA"/>
    <w:rsid w:val="007D79BF"/>
    <w:rsid w:val="007E042F"/>
    <w:rsid w:val="007E4CDA"/>
    <w:rsid w:val="00800CAF"/>
    <w:rsid w:val="00800F17"/>
    <w:rsid w:val="00804090"/>
    <w:rsid w:val="008044BB"/>
    <w:rsid w:val="00804ECC"/>
    <w:rsid w:val="00806069"/>
    <w:rsid w:val="00806242"/>
    <w:rsid w:val="00811263"/>
    <w:rsid w:val="0081629E"/>
    <w:rsid w:val="00816DC3"/>
    <w:rsid w:val="00823A2F"/>
    <w:rsid w:val="00827E31"/>
    <w:rsid w:val="00834EFD"/>
    <w:rsid w:val="00835285"/>
    <w:rsid w:val="00837F1F"/>
    <w:rsid w:val="00845384"/>
    <w:rsid w:val="00853E8C"/>
    <w:rsid w:val="008544F4"/>
    <w:rsid w:val="00857A68"/>
    <w:rsid w:val="00860315"/>
    <w:rsid w:val="008610D4"/>
    <w:rsid w:val="00864D7A"/>
    <w:rsid w:val="00865FCF"/>
    <w:rsid w:val="00872C8E"/>
    <w:rsid w:val="0087360C"/>
    <w:rsid w:val="008747AD"/>
    <w:rsid w:val="00874957"/>
    <w:rsid w:val="008802ED"/>
    <w:rsid w:val="008810CF"/>
    <w:rsid w:val="008831BC"/>
    <w:rsid w:val="008861BA"/>
    <w:rsid w:val="008910C7"/>
    <w:rsid w:val="008955AE"/>
    <w:rsid w:val="008963ED"/>
    <w:rsid w:val="008968DD"/>
    <w:rsid w:val="00897A34"/>
    <w:rsid w:val="008A4A5B"/>
    <w:rsid w:val="008B687D"/>
    <w:rsid w:val="008B7C8F"/>
    <w:rsid w:val="008C4282"/>
    <w:rsid w:val="008C4955"/>
    <w:rsid w:val="008C711E"/>
    <w:rsid w:val="008D0DB3"/>
    <w:rsid w:val="008D0E32"/>
    <w:rsid w:val="008D32F3"/>
    <w:rsid w:val="008D620F"/>
    <w:rsid w:val="008D6AF6"/>
    <w:rsid w:val="008D6F06"/>
    <w:rsid w:val="008E084C"/>
    <w:rsid w:val="008F2D87"/>
    <w:rsid w:val="008F3D46"/>
    <w:rsid w:val="0090475C"/>
    <w:rsid w:val="00913184"/>
    <w:rsid w:val="0091330D"/>
    <w:rsid w:val="00915ABC"/>
    <w:rsid w:val="00915DF6"/>
    <w:rsid w:val="00925859"/>
    <w:rsid w:val="0092639A"/>
    <w:rsid w:val="00926F76"/>
    <w:rsid w:val="00935FB2"/>
    <w:rsid w:val="00937617"/>
    <w:rsid w:val="00937A74"/>
    <w:rsid w:val="009415EF"/>
    <w:rsid w:val="0094793C"/>
    <w:rsid w:val="0095089F"/>
    <w:rsid w:val="00951087"/>
    <w:rsid w:val="009558A0"/>
    <w:rsid w:val="00957968"/>
    <w:rsid w:val="0096246A"/>
    <w:rsid w:val="00963663"/>
    <w:rsid w:val="009731FB"/>
    <w:rsid w:val="0097568F"/>
    <w:rsid w:val="0097688C"/>
    <w:rsid w:val="00982033"/>
    <w:rsid w:val="009861E4"/>
    <w:rsid w:val="00990CB9"/>
    <w:rsid w:val="00991149"/>
    <w:rsid w:val="00991FE3"/>
    <w:rsid w:val="009934D3"/>
    <w:rsid w:val="00997308"/>
    <w:rsid w:val="009A4061"/>
    <w:rsid w:val="009A5520"/>
    <w:rsid w:val="009B028D"/>
    <w:rsid w:val="009B1331"/>
    <w:rsid w:val="009B1BEE"/>
    <w:rsid w:val="009B33B5"/>
    <w:rsid w:val="009B3F80"/>
    <w:rsid w:val="009B605E"/>
    <w:rsid w:val="009C1825"/>
    <w:rsid w:val="009C69B0"/>
    <w:rsid w:val="009D0E45"/>
    <w:rsid w:val="009E1101"/>
    <w:rsid w:val="009E29E6"/>
    <w:rsid w:val="009E4210"/>
    <w:rsid w:val="009E7954"/>
    <w:rsid w:val="009F0521"/>
    <w:rsid w:val="009F143F"/>
    <w:rsid w:val="009F380B"/>
    <w:rsid w:val="009F390C"/>
    <w:rsid w:val="009F52DC"/>
    <w:rsid w:val="00A0488C"/>
    <w:rsid w:val="00A102F2"/>
    <w:rsid w:val="00A10D39"/>
    <w:rsid w:val="00A11787"/>
    <w:rsid w:val="00A12F10"/>
    <w:rsid w:val="00A140AF"/>
    <w:rsid w:val="00A15B56"/>
    <w:rsid w:val="00A2097F"/>
    <w:rsid w:val="00A24370"/>
    <w:rsid w:val="00A272BF"/>
    <w:rsid w:val="00A273D1"/>
    <w:rsid w:val="00A30C36"/>
    <w:rsid w:val="00A3294D"/>
    <w:rsid w:val="00A350DD"/>
    <w:rsid w:val="00A35321"/>
    <w:rsid w:val="00A3689C"/>
    <w:rsid w:val="00A42345"/>
    <w:rsid w:val="00A43223"/>
    <w:rsid w:val="00A61508"/>
    <w:rsid w:val="00A62BEA"/>
    <w:rsid w:val="00A63CD6"/>
    <w:rsid w:val="00A663FD"/>
    <w:rsid w:val="00A77494"/>
    <w:rsid w:val="00A774C4"/>
    <w:rsid w:val="00A808FC"/>
    <w:rsid w:val="00A81145"/>
    <w:rsid w:val="00A87EA0"/>
    <w:rsid w:val="00A92608"/>
    <w:rsid w:val="00A92C24"/>
    <w:rsid w:val="00A95358"/>
    <w:rsid w:val="00A95B83"/>
    <w:rsid w:val="00AA026F"/>
    <w:rsid w:val="00AA7BF7"/>
    <w:rsid w:val="00AB2048"/>
    <w:rsid w:val="00AB7CD2"/>
    <w:rsid w:val="00AC0D27"/>
    <w:rsid w:val="00AC0DAB"/>
    <w:rsid w:val="00AD1687"/>
    <w:rsid w:val="00AD4D64"/>
    <w:rsid w:val="00AD7352"/>
    <w:rsid w:val="00AD7DCF"/>
    <w:rsid w:val="00AE3E17"/>
    <w:rsid w:val="00AF03F5"/>
    <w:rsid w:val="00B108A1"/>
    <w:rsid w:val="00B12124"/>
    <w:rsid w:val="00B14879"/>
    <w:rsid w:val="00B15767"/>
    <w:rsid w:val="00B15C9C"/>
    <w:rsid w:val="00B15F4C"/>
    <w:rsid w:val="00B22563"/>
    <w:rsid w:val="00B2260B"/>
    <w:rsid w:val="00B25982"/>
    <w:rsid w:val="00B25FBA"/>
    <w:rsid w:val="00B26EAD"/>
    <w:rsid w:val="00B3290F"/>
    <w:rsid w:val="00B34F32"/>
    <w:rsid w:val="00B35738"/>
    <w:rsid w:val="00B366C0"/>
    <w:rsid w:val="00B37109"/>
    <w:rsid w:val="00B40E7E"/>
    <w:rsid w:val="00B40F99"/>
    <w:rsid w:val="00B43858"/>
    <w:rsid w:val="00B43ADB"/>
    <w:rsid w:val="00B45D2D"/>
    <w:rsid w:val="00B47E29"/>
    <w:rsid w:val="00B47F7E"/>
    <w:rsid w:val="00B505C0"/>
    <w:rsid w:val="00B5301A"/>
    <w:rsid w:val="00B54CE3"/>
    <w:rsid w:val="00B54DAD"/>
    <w:rsid w:val="00B56F64"/>
    <w:rsid w:val="00B61C29"/>
    <w:rsid w:val="00B64EBC"/>
    <w:rsid w:val="00B6655F"/>
    <w:rsid w:val="00B6681B"/>
    <w:rsid w:val="00B704F0"/>
    <w:rsid w:val="00B70EC7"/>
    <w:rsid w:val="00B74FD7"/>
    <w:rsid w:val="00B75FD3"/>
    <w:rsid w:val="00B8198C"/>
    <w:rsid w:val="00B82064"/>
    <w:rsid w:val="00B8740D"/>
    <w:rsid w:val="00B91309"/>
    <w:rsid w:val="00B925B0"/>
    <w:rsid w:val="00B94928"/>
    <w:rsid w:val="00B95C48"/>
    <w:rsid w:val="00BA4843"/>
    <w:rsid w:val="00BA5845"/>
    <w:rsid w:val="00BA5C3D"/>
    <w:rsid w:val="00BB473A"/>
    <w:rsid w:val="00BB58A9"/>
    <w:rsid w:val="00BB61AC"/>
    <w:rsid w:val="00BB6F85"/>
    <w:rsid w:val="00BC1A56"/>
    <w:rsid w:val="00BC28FC"/>
    <w:rsid w:val="00BC47D9"/>
    <w:rsid w:val="00BC5A3C"/>
    <w:rsid w:val="00BC75D6"/>
    <w:rsid w:val="00BC788D"/>
    <w:rsid w:val="00BE432D"/>
    <w:rsid w:val="00BE63AD"/>
    <w:rsid w:val="00BE73FC"/>
    <w:rsid w:val="00BF4B81"/>
    <w:rsid w:val="00BF6B3F"/>
    <w:rsid w:val="00C00052"/>
    <w:rsid w:val="00C010F8"/>
    <w:rsid w:val="00C02E02"/>
    <w:rsid w:val="00C039DF"/>
    <w:rsid w:val="00C03F85"/>
    <w:rsid w:val="00C14083"/>
    <w:rsid w:val="00C14EF6"/>
    <w:rsid w:val="00C1507C"/>
    <w:rsid w:val="00C15446"/>
    <w:rsid w:val="00C16EB8"/>
    <w:rsid w:val="00C17ED1"/>
    <w:rsid w:val="00C20E9A"/>
    <w:rsid w:val="00C214D2"/>
    <w:rsid w:val="00C2632E"/>
    <w:rsid w:val="00C32138"/>
    <w:rsid w:val="00C3451C"/>
    <w:rsid w:val="00C35504"/>
    <w:rsid w:val="00C36677"/>
    <w:rsid w:val="00C36B57"/>
    <w:rsid w:val="00C4327A"/>
    <w:rsid w:val="00C4371A"/>
    <w:rsid w:val="00C43AE0"/>
    <w:rsid w:val="00C474F2"/>
    <w:rsid w:val="00C50AE5"/>
    <w:rsid w:val="00C51036"/>
    <w:rsid w:val="00C511ED"/>
    <w:rsid w:val="00C5242F"/>
    <w:rsid w:val="00C52ED7"/>
    <w:rsid w:val="00C5488C"/>
    <w:rsid w:val="00C564A1"/>
    <w:rsid w:val="00C56803"/>
    <w:rsid w:val="00C5730C"/>
    <w:rsid w:val="00C64B66"/>
    <w:rsid w:val="00C74DC9"/>
    <w:rsid w:val="00C81028"/>
    <w:rsid w:val="00C840B1"/>
    <w:rsid w:val="00C868D2"/>
    <w:rsid w:val="00C8691A"/>
    <w:rsid w:val="00C874C8"/>
    <w:rsid w:val="00C91641"/>
    <w:rsid w:val="00C928F7"/>
    <w:rsid w:val="00C92D13"/>
    <w:rsid w:val="00C94F63"/>
    <w:rsid w:val="00C96D97"/>
    <w:rsid w:val="00C97590"/>
    <w:rsid w:val="00CA27A8"/>
    <w:rsid w:val="00CA6B87"/>
    <w:rsid w:val="00CB0167"/>
    <w:rsid w:val="00CB3242"/>
    <w:rsid w:val="00CB3A8F"/>
    <w:rsid w:val="00CB4C2B"/>
    <w:rsid w:val="00CB5626"/>
    <w:rsid w:val="00CC2758"/>
    <w:rsid w:val="00CD0F07"/>
    <w:rsid w:val="00CE1782"/>
    <w:rsid w:val="00CE5730"/>
    <w:rsid w:val="00CF3139"/>
    <w:rsid w:val="00D04C13"/>
    <w:rsid w:val="00D127A0"/>
    <w:rsid w:val="00D156F5"/>
    <w:rsid w:val="00D174C2"/>
    <w:rsid w:val="00D1781D"/>
    <w:rsid w:val="00D318E5"/>
    <w:rsid w:val="00D326BC"/>
    <w:rsid w:val="00D361AB"/>
    <w:rsid w:val="00D42E75"/>
    <w:rsid w:val="00D43AA1"/>
    <w:rsid w:val="00D51D1C"/>
    <w:rsid w:val="00D54878"/>
    <w:rsid w:val="00D56C3E"/>
    <w:rsid w:val="00D60908"/>
    <w:rsid w:val="00D60F47"/>
    <w:rsid w:val="00D650E7"/>
    <w:rsid w:val="00D728CA"/>
    <w:rsid w:val="00D75DCA"/>
    <w:rsid w:val="00D7767A"/>
    <w:rsid w:val="00D80681"/>
    <w:rsid w:val="00D816E9"/>
    <w:rsid w:val="00D83594"/>
    <w:rsid w:val="00D87E3E"/>
    <w:rsid w:val="00D9231D"/>
    <w:rsid w:val="00D94904"/>
    <w:rsid w:val="00D95180"/>
    <w:rsid w:val="00D958DE"/>
    <w:rsid w:val="00D95A57"/>
    <w:rsid w:val="00DA17A7"/>
    <w:rsid w:val="00DA2473"/>
    <w:rsid w:val="00DA4147"/>
    <w:rsid w:val="00DA4841"/>
    <w:rsid w:val="00DA7E04"/>
    <w:rsid w:val="00DC2CA5"/>
    <w:rsid w:val="00DC50BB"/>
    <w:rsid w:val="00DC67FA"/>
    <w:rsid w:val="00DC6DA2"/>
    <w:rsid w:val="00DD5392"/>
    <w:rsid w:val="00DE0198"/>
    <w:rsid w:val="00DE38BA"/>
    <w:rsid w:val="00DE498F"/>
    <w:rsid w:val="00DE4FEC"/>
    <w:rsid w:val="00DF0BE5"/>
    <w:rsid w:val="00DF3930"/>
    <w:rsid w:val="00DF6B7C"/>
    <w:rsid w:val="00E01936"/>
    <w:rsid w:val="00E02991"/>
    <w:rsid w:val="00E02CE5"/>
    <w:rsid w:val="00E05701"/>
    <w:rsid w:val="00E1500E"/>
    <w:rsid w:val="00E20595"/>
    <w:rsid w:val="00E3192B"/>
    <w:rsid w:val="00E32A82"/>
    <w:rsid w:val="00E34A25"/>
    <w:rsid w:val="00E3787A"/>
    <w:rsid w:val="00E37E03"/>
    <w:rsid w:val="00E45EDF"/>
    <w:rsid w:val="00E46C56"/>
    <w:rsid w:val="00E554FD"/>
    <w:rsid w:val="00E57D48"/>
    <w:rsid w:val="00E57E0D"/>
    <w:rsid w:val="00E60BAB"/>
    <w:rsid w:val="00E614CA"/>
    <w:rsid w:val="00E64C3F"/>
    <w:rsid w:val="00E67AEB"/>
    <w:rsid w:val="00E7158E"/>
    <w:rsid w:val="00E733C7"/>
    <w:rsid w:val="00E74121"/>
    <w:rsid w:val="00E748E8"/>
    <w:rsid w:val="00E840E7"/>
    <w:rsid w:val="00E84CF1"/>
    <w:rsid w:val="00E86CA2"/>
    <w:rsid w:val="00E8765F"/>
    <w:rsid w:val="00E91586"/>
    <w:rsid w:val="00E924F0"/>
    <w:rsid w:val="00E979C1"/>
    <w:rsid w:val="00EA203F"/>
    <w:rsid w:val="00EA666F"/>
    <w:rsid w:val="00EB0602"/>
    <w:rsid w:val="00EB0AC7"/>
    <w:rsid w:val="00EB6B85"/>
    <w:rsid w:val="00EC25B2"/>
    <w:rsid w:val="00EC5863"/>
    <w:rsid w:val="00EC6264"/>
    <w:rsid w:val="00EC749E"/>
    <w:rsid w:val="00ED1355"/>
    <w:rsid w:val="00ED1618"/>
    <w:rsid w:val="00EE4D4E"/>
    <w:rsid w:val="00EF1BAD"/>
    <w:rsid w:val="00EF1C6C"/>
    <w:rsid w:val="00EF4D99"/>
    <w:rsid w:val="00F03BC6"/>
    <w:rsid w:val="00F070D4"/>
    <w:rsid w:val="00F10225"/>
    <w:rsid w:val="00F10317"/>
    <w:rsid w:val="00F2186A"/>
    <w:rsid w:val="00F2466E"/>
    <w:rsid w:val="00F24B5D"/>
    <w:rsid w:val="00F2511A"/>
    <w:rsid w:val="00F36A8E"/>
    <w:rsid w:val="00F372C8"/>
    <w:rsid w:val="00F47DA8"/>
    <w:rsid w:val="00F50B45"/>
    <w:rsid w:val="00F520C4"/>
    <w:rsid w:val="00F539D8"/>
    <w:rsid w:val="00F55E9E"/>
    <w:rsid w:val="00F60DF7"/>
    <w:rsid w:val="00F61B27"/>
    <w:rsid w:val="00F65200"/>
    <w:rsid w:val="00F710F9"/>
    <w:rsid w:val="00F759D8"/>
    <w:rsid w:val="00F8020E"/>
    <w:rsid w:val="00F80A8F"/>
    <w:rsid w:val="00F80E74"/>
    <w:rsid w:val="00F85606"/>
    <w:rsid w:val="00F92090"/>
    <w:rsid w:val="00F931F5"/>
    <w:rsid w:val="00F93E7F"/>
    <w:rsid w:val="00F9673B"/>
    <w:rsid w:val="00FA107B"/>
    <w:rsid w:val="00FB5936"/>
    <w:rsid w:val="00FB7239"/>
    <w:rsid w:val="00FC518B"/>
    <w:rsid w:val="00FD6D8D"/>
    <w:rsid w:val="00FE07C6"/>
    <w:rsid w:val="00FE29BA"/>
    <w:rsid w:val="00FF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C56"/>
    <w:pPr>
      <w:widowControl w:val="0"/>
      <w:tabs>
        <w:tab w:val="left" w:pos="567"/>
        <w:tab w:val="left" w:pos="851"/>
        <w:tab w:val="left" w:pos="1134"/>
        <w:tab w:val="left" w:pos="1418"/>
      </w:tabs>
      <w:spacing w:before="120" w:line="360" w:lineRule="auto"/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E46C56"/>
    <w:pPr>
      <w:keepNext/>
      <w:keepLines/>
      <w:spacing w:before="360"/>
      <w:jc w:val="center"/>
      <w:outlineLvl w:val="0"/>
    </w:pPr>
    <w:rPr>
      <w:rFonts w:ascii="Comic Sans MS" w:eastAsiaTheme="majorEastAsia" w:hAnsi="Comic Sans MS" w:cstheme="majorBidi"/>
      <w:b/>
      <w:bCs/>
      <w:sz w:val="44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6C56"/>
    <w:pPr>
      <w:keepNext/>
      <w:spacing w:after="120" w:line="240" w:lineRule="auto"/>
      <w:outlineLvl w:val="1"/>
    </w:pPr>
    <w:rPr>
      <w:rFonts w:ascii="Comic Sans MS" w:eastAsiaTheme="majorEastAsia" w:hAnsi="Comic Sans MS" w:cstheme="majorBidi"/>
      <w:b/>
      <w:bCs/>
      <w:i/>
      <w:sz w:val="32"/>
      <w:szCs w:val="26"/>
    </w:rPr>
  </w:style>
  <w:style w:type="paragraph" w:styleId="Cmsor3">
    <w:name w:val="heading 3"/>
    <w:basedOn w:val="Norml"/>
    <w:next w:val="normlsr"/>
    <w:link w:val="Cmsor3Char"/>
    <w:uiPriority w:val="9"/>
    <w:unhideWhenUsed/>
    <w:qFormat/>
    <w:rsid w:val="000A3FB4"/>
    <w:pPr>
      <w:keepNext/>
      <w:keepLines/>
      <w:spacing w:line="240" w:lineRule="auto"/>
      <w:outlineLvl w:val="2"/>
    </w:pPr>
    <w:rPr>
      <w:rFonts w:ascii="Comic Sans MS" w:eastAsiaTheme="majorEastAsia" w:hAnsi="Comic Sans MS" w:cstheme="majorBidi"/>
      <w:b/>
      <w:bCs/>
      <w:sz w:val="28"/>
    </w:rPr>
  </w:style>
  <w:style w:type="paragraph" w:styleId="Cmsor4">
    <w:name w:val="heading 4"/>
    <w:basedOn w:val="Norml"/>
    <w:next w:val="normlsr"/>
    <w:link w:val="Cmsor4Char"/>
    <w:uiPriority w:val="9"/>
    <w:unhideWhenUsed/>
    <w:qFormat/>
    <w:rsid w:val="000A3FB4"/>
    <w:pPr>
      <w:keepNext/>
      <w:keepLines/>
      <w:spacing w:line="240" w:lineRule="auto"/>
      <w:outlineLvl w:val="3"/>
    </w:pPr>
    <w:rPr>
      <w:rFonts w:ascii="Comic Sans MS" w:eastAsiaTheme="majorEastAsia" w:hAnsi="Comic Sans MS" w:cstheme="majorBidi"/>
      <w:b/>
      <w:bCs/>
      <w:i/>
      <w:iCs/>
    </w:rPr>
  </w:style>
  <w:style w:type="paragraph" w:styleId="Cmsor5">
    <w:name w:val="heading 5"/>
    <w:basedOn w:val="Norml"/>
    <w:next w:val="normlsr"/>
    <w:link w:val="Cmsor5Char"/>
    <w:uiPriority w:val="9"/>
    <w:unhideWhenUsed/>
    <w:qFormat/>
    <w:rsid w:val="00E46C56"/>
    <w:pPr>
      <w:spacing w:line="240" w:lineRule="auto"/>
      <w:jc w:val="left"/>
      <w:outlineLvl w:val="4"/>
    </w:pPr>
    <w:rPr>
      <w:rFonts w:ascii="Arial" w:hAnsi="Arial"/>
      <w:b/>
      <w:bCs/>
      <w:iCs/>
      <w:sz w:val="22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46C56"/>
    <w:pPr>
      <w:keepNext/>
      <w:keepLines/>
      <w:spacing w:before="60" w:line="240" w:lineRule="auto"/>
      <w:outlineLvl w:val="5"/>
    </w:pPr>
    <w:rPr>
      <w:rFonts w:ascii="Arial" w:eastAsiaTheme="majorEastAsia" w:hAnsi="Arial" w:cstheme="majorBidi"/>
      <w:b/>
      <w:i/>
      <w:iCs/>
      <w:sz w:val="2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46C56"/>
    <w:pPr>
      <w:keepNext/>
      <w:keepLines/>
      <w:spacing w:before="0" w:line="240" w:lineRule="auto"/>
      <w:outlineLvl w:val="6"/>
    </w:pPr>
    <w:rPr>
      <w:rFonts w:ascii="Arial" w:eastAsiaTheme="majorEastAsia" w:hAnsi="Arial" w:cstheme="majorBidi"/>
      <w:b/>
      <w:i/>
      <w:iCs/>
      <w:color w:val="404040" w:themeColor="text1" w:themeTint="BF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C56"/>
    <w:rPr>
      <w:rFonts w:ascii="Comic Sans MS" w:eastAsiaTheme="majorEastAsia" w:hAnsi="Comic Sans MS" w:cstheme="majorBidi"/>
      <w:b/>
      <w:bCs/>
      <w:sz w:val="44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E46C56"/>
    <w:rPr>
      <w:rFonts w:ascii="Comic Sans MS" w:eastAsiaTheme="majorEastAsia" w:hAnsi="Comic Sans MS" w:cstheme="majorBidi"/>
      <w:b/>
      <w:bCs/>
      <w:i/>
      <w:sz w:val="32"/>
      <w:szCs w:val="26"/>
      <w:lang w:eastAsia="en-US"/>
    </w:rPr>
  </w:style>
  <w:style w:type="paragraph" w:customStyle="1" w:styleId="normlsr">
    <w:name w:val="normál sűrű"/>
    <w:basedOn w:val="Norml"/>
    <w:qFormat/>
    <w:rsid w:val="00E733C7"/>
    <w:pPr>
      <w:spacing w:before="60" w:line="240" w:lineRule="auto"/>
    </w:pPr>
    <w:rPr>
      <w:rFonts w:ascii="Comic Sans MS" w:hAnsi="Comic Sans MS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A3FB4"/>
    <w:rPr>
      <w:rFonts w:ascii="Comic Sans MS" w:eastAsiaTheme="majorEastAsia" w:hAnsi="Comic Sans MS" w:cstheme="majorBidi"/>
      <w:b/>
      <w:bCs/>
      <w:sz w:val="28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0A3FB4"/>
    <w:rPr>
      <w:rFonts w:ascii="Comic Sans MS" w:eastAsiaTheme="majorEastAsia" w:hAnsi="Comic Sans MS" w:cstheme="majorBidi"/>
      <w:b/>
      <w:bCs/>
      <w:i/>
      <w:iCs/>
      <w:sz w:val="24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rsid w:val="00E46C56"/>
    <w:rPr>
      <w:rFonts w:ascii="Arial" w:eastAsia="Times New Roman" w:hAnsi="Arial"/>
      <w:b/>
      <w:bCs/>
      <w:iCs/>
      <w:sz w:val="22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rsid w:val="00E46C56"/>
    <w:rPr>
      <w:rFonts w:ascii="Arial" w:eastAsiaTheme="majorEastAsia" w:hAnsi="Arial" w:cstheme="majorBidi"/>
      <w:b/>
      <w:i/>
      <w:iCs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rsid w:val="00E46C56"/>
    <w:rPr>
      <w:rFonts w:ascii="Arial" w:eastAsiaTheme="majorEastAsia" w:hAnsi="Arial" w:cstheme="majorBidi"/>
      <w:b/>
      <w:i/>
      <w:iCs/>
      <w:color w:val="404040" w:themeColor="text1" w:themeTint="BF"/>
      <w:szCs w:val="22"/>
      <w:lang w:eastAsia="en-US"/>
    </w:rPr>
  </w:style>
  <w:style w:type="paragraph" w:customStyle="1" w:styleId="normlsraprbets">
    <w:name w:val="normál sűrű apróbetűs"/>
    <w:basedOn w:val="normlsr"/>
    <w:link w:val="normlsraprbetsChar3"/>
    <w:qFormat/>
    <w:rsid w:val="00BA5845"/>
    <w:pPr>
      <w:ind w:left="567"/>
    </w:pPr>
    <w:rPr>
      <w:sz w:val="20"/>
    </w:rPr>
  </w:style>
  <w:style w:type="character" w:customStyle="1" w:styleId="normlsraprbetsChar3">
    <w:name w:val="normál sűrű apróbetűs Char3"/>
    <w:basedOn w:val="Bekezdsalapbettpusa"/>
    <w:link w:val="normlsraprbets"/>
    <w:rsid w:val="00E46C56"/>
    <w:rPr>
      <w:rFonts w:ascii="Times New Roman" w:eastAsia="Times New Roman" w:hAnsi="Times New Roman"/>
      <w:szCs w:val="24"/>
    </w:rPr>
  </w:style>
  <w:style w:type="paragraph" w:customStyle="1" w:styleId="norlsremelt">
    <w:name w:val="norál sűrű emelt"/>
    <w:basedOn w:val="normlsr"/>
    <w:qFormat/>
    <w:rsid w:val="00BA5845"/>
    <w:pPr>
      <w:spacing w:before="120"/>
    </w:pPr>
  </w:style>
  <w:style w:type="paragraph" w:customStyle="1" w:styleId="normlsrbehzott">
    <w:name w:val="normál sűrű behúzott"/>
    <w:basedOn w:val="normlsr"/>
    <w:qFormat/>
    <w:rsid w:val="00BA5845"/>
    <w:pPr>
      <w:ind w:left="567"/>
    </w:pPr>
  </w:style>
  <w:style w:type="paragraph" w:styleId="NormlWeb">
    <w:name w:val="Normal (Web)"/>
    <w:basedOn w:val="Norml"/>
    <w:uiPriority w:val="99"/>
    <w:semiHidden/>
    <w:unhideWhenUsed/>
    <w:rsid w:val="00E46C56"/>
    <w:rPr>
      <w:szCs w:val="24"/>
    </w:rPr>
  </w:style>
  <w:style w:type="paragraph" w:customStyle="1" w:styleId="Paragrafus">
    <w:name w:val="Paragrafus"/>
    <w:basedOn w:val="Norml"/>
    <w:qFormat/>
    <w:rsid w:val="00B25982"/>
    <w:pPr>
      <w:ind w:firstLine="567"/>
    </w:pPr>
  </w:style>
  <w:style w:type="paragraph" w:customStyle="1" w:styleId="Paragrafussr">
    <w:name w:val="Paragrafus sűrű"/>
    <w:basedOn w:val="normlsr"/>
    <w:qFormat/>
    <w:rsid w:val="00B25982"/>
    <w:pPr>
      <w:adjustRightInd w:val="0"/>
      <w:ind w:firstLine="567"/>
      <w:textAlignment w:val="baseline"/>
    </w:pPr>
    <w:rPr>
      <w:rFonts w:eastAsia="Batang"/>
      <w:szCs w:val="22"/>
      <w:lang w:bidi="he-IL"/>
    </w:rPr>
  </w:style>
  <w:style w:type="paragraph" w:customStyle="1" w:styleId="bekezds1">
    <w:name w:val="bekezdés 1"/>
    <w:basedOn w:val="Norml"/>
    <w:qFormat/>
    <w:rsid w:val="00B37109"/>
    <w:pPr>
      <w:numPr>
        <w:numId w:val="15"/>
      </w:numPr>
      <w:tabs>
        <w:tab w:val="left" w:pos="284"/>
      </w:tabs>
      <w:adjustRightInd w:val="0"/>
      <w:ind w:left="851" w:hanging="284"/>
      <w:textAlignment w:val="baseline"/>
    </w:pPr>
    <w:rPr>
      <w:rFonts w:eastAsia="Batang"/>
    </w:rPr>
  </w:style>
  <w:style w:type="paragraph" w:customStyle="1" w:styleId="bekezds2">
    <w:name w:val="bekezdés 2"/>
    <w:basedOn w:val="Norml"/>
    <w:qFormat/>
    <w:rsid w:val="00B37109"/>
    <w:pPr>
      <w:numPr>
        <w:numId w:val="16"/>
      </w:numPr>
      <w:ind w:left="1418" w:hanging="284"/>
    </w:pPr>
    <w:rPr>
      <w:szCs w:val="24"/>
    </w:rPr>
  </w:style>
  <w:style w:type="paragraph" w:customStyle="1" w:styleId="bekezds3">
    <w:name w:val="bekezdés 3"/>
    <w:basedOn w:val="bekezds1"/>
    <w:link w:val="bekezds3Char"/>
    <w:qFormat/>
    <w:rsid w:val="00B37109"/>
    <w:pPr>
      <w:numPr>
        <w:numId w:val="17"/>
      </w:numPr>
      <w:spacing w:before="60" w:line="240" w:lineRule="auto"/>
      <w:ind w:left="851" w:hanging="284"/>
    </w:pPr>
    <w:rPr>
      <w:rFonts w:eastAsia="MS Mincho"/>
      <w:lang w:eastAsia="ja-JP"/>
    </w:rPr>
  </w:style>
  <w:style w:type="character" w:customStyle="1" w:styleId="bekezds3Char">
    <w:name w:val="bekezdés 3 Char"/>
    <w:basedOn w:val="Bekezdsalapbettpusa"/>
    <w:link w:val="bekezds3"/>
    <w:rsid w:val="00B37109"/>
    <w:rPr>
      <w:rFonts w:ascii="Times New Roman" w:eastAsia="MS Mincho" w:hAnsi="Times New Roman"/>
      <w:sz w:val="24"/>
      <w:szCs w:val="22"/>
      <w:lang w:eastAsia="ja-JP"/>
    </w:rPr>
  </w:style>
  <w:style w:type="paragraph" w:customStyle="1" w:styleId="bekezds4">
    <w:name w:val="bekezdés 4"/>
    <w:basedOn w:val="bekezds2"/>
    <w:qFormat/>
    <w:rsid w:val="00B37109"/>
    <w:pPr>
      <w:spacing w:before="60" w:line="240" w:lineRule="auto"/>
    </w:pPr>
    <w:rPr>
      <w:rFonts w:eastAsia="MS Mincho"/>
      <w:lang w:eastAsia="ja-JP"/>
    </w:rPr>
  </w:style>
  <w:style w:type="paragraph" w:customStyle="1" w:styleId="lbjegyzetszveg">
    <w:name w:val="lábjegyzet szöveg"/>
    <w:basedOn w:val="Norml"/>
    <w:link w:val="lbjegyzetszvegChar"/>
    <w:qFormat/>
    <w:rsid w:val="00BA4843"/>
    <w:pPr>
      <w:framePr w:wrap="notBeside" w:vAnchor="page" w:hAnchor="text" w:xAlign="outside" w:y="1"/>
      <w:widowControl/>
      <w:tabs>
        <w:tab w:val="clear" w:pos="1418"/>
        <w:tab w:val="left" w:pos="284"/>
      </w:tabs>
      <w:spacing w:before="0" w:line="240" w:lineRule="auto"/>
      <w:ind w:left="284" w:hanging="284"/>
    </w:pPr>
    <w:rPr>
      <w:rFonts w:eastAsia="Batang"/>
      <w:sz w:val="18"/>
      <w:szCs w:val="18"/>
      <w:lang w:eastAsia="hu-HU"/>
    </w:rPr>
  </w:style>
  <w:style w:type="paragraph" w:customStyle="1" w:styleId="normlsremelt">
    <w:name w:val="normál sűrű emelt"/>
    <w:basedOn w:val="Norml"/>
    <w:qFormat/>
    <w:rsid w:val="00E46C56"/>
    <w:pPr>
      <w:widowControl/>
      <w:tabs>
        <w:tab w:val="left" w:pos="1701"/>
      </w:tabs>
      <w:spacing w:line="240" w:lineRule="auto"/>
    </w:pPr>
    <w:rPr>
      <w:rFonts w:eastAsia="MS Mincho"/>
      <w:lang w:eastAsia="ja-JP"/>
    </w:rPr>
  </w:style>
  <w:style w:type="paragraph" w:customStyle="1" w:styleId="normlsrfgg">
    <w:name w:val="normál sűrű függő"/>
    <w:basedOn w:val="Norml"/>
    <w:qFormat/>
    <w:rsid w:val="001A0CDF"/>
    <w:pPr>
      <w:widowControl/>
      <w:numPr>
        <w:numId w:val="20"/>
      </w:numPr>
      <w:tabs>
        <w:tab w:val="left" w:pos="1701"/>
      </w:tabs>
      <w:spacing w:before="60" w:line="240" w:lineRule="auto"/>
    </w:pPr>
    <w:rPr>
      <w:rFonts w:eastAsia="MS Mincho"/>
      <w:szCs w:val="24"/>
      <w:lang w:eastAsia="ja-JP"/>
    </w:rPr>
  </w:style>
  <w:style w:type="paragraph" w:customStyle="1" w:styleId="vgjegyzetszveg">
    <w:name w:val="végjegyzet szöveg"/>
    <w:basedOn w:val="lbjegyzetszveg"/>
    <w:link w:val="vgjegyzetszvegChar"/>
    <w:qFormat/>
    <w:rsid w:val="00083F24"/>
    <w:pPr>
      <w:framePr w:wrap="notBeside"/>
      <w:tabs>
        <w:tab w:val="clear" w:pos="567"/>
        <w:tab w:val="left" w:pos="357"/>
      </w:tabs>
    </w:pPr>
    <w:rPr>
      <w:rFonts w:ascii="Comic Sans MS" w:eastAsia="MS Mincho" w:hAnsi="Comic Sans MS"/>
      <w:sz w:val="20"/>
      <w:szCs w:val="20"/>
    </w:rPr>
  </w:style>
  <w:style w:type="paragraph" w:customStyle="1" w:styleId="mott">
    <w:name w:val="mottó"/>
    <w:basedOn w:val="Norml"/>
    <w:link w:val="mottChar"/>
    <w:rsid w:val="00463093"/>
    <w:pPr>
      <w:keepNext/>
      <w:tabs>
        <w:tab w:val="left" w:pos="714"/>
      </w:tabs>
      <w:spacing w:before="0" w:line="240" w:lineRule="auto"/>
      <w:jc w:val="right"/>
    </w:pPr>
    <w:rPr>
      <w:rFonts w:ascii="Comic Sans MS" w:eastAsia="MS Mincho" w:hAnsi="Comic Sans MS"/>
      <w:i/>
      <w:sz w:val="20"/>
      <w:szCs w:val="20"/>
      <w:lang w:eastAsia="hu-HU"/>
    </w:rPr>
  </w:style>
  <w:style w:type="character" w:customStyle="1" w:styleId="mottChar">
    <w:name w:val="mottó Char"/>
    <w:basedOn w:val="Bekezdsalapbettpusa"/>
    <w:link w:val="mott"/>
    <w:rsid w:val="00463093"/>
    <w:rPr>
      <w:rFonts w:ascii="Comic Sans MS" w:eastAsia="MS Mincho" w:hAnsi="Comic Sans MS"/>
      <w:i/>
    </w:rPr>
  </w:style>
  <w:style w:type="paragraph" w:styleId="Vgjegyzetszvege">
    <w:name w:val="endnote text"/>
    <w:basedOn w:val="Norml"/>
    <w:link w:val="VgjegyzetszvegeChar"/>
    <w:unhideWhenUsed/>
    <w:qFormat/>
    <w:rsid w:val="00E46C56"/>
    <w:pPr>
      <w:spacing w:before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E46C56"/>
    <w:rPr>
      <w:rFonts w:ascii="Times New Roman" w:eastAsia="Times New Roman" w:hAnsi="Times New Roman"/>
      <w:lang w:eastAsia="en-US"/>
    </w:rPr>
  </w:style>
  <w:style w:type="character" w:styleId="Vgjegyzet-hivatkozs">
    <w:name w:val="endnote reference"/>
    <w:basedOn w:val="Bekezdsalapbettpusa"/>
    <w:semiHidden/>
    <w:unhideWhenUsed/>
    <w:rsid w:val="00E46C56"/>
    <w:rPr>
      <w:vertAlign w:val="superscript"/>
    </w:rPr>
  </w:style>
  <w:style w:type="character" w:customStyle="1" w:styleId="kiskap9">
    <w:name w:val="kiskap9"/>
    <w:basedOn w:val="Bekezdsalapbettpusa"/>
    <w:rsid w:val="00E46C56"/>
    <w:rPr>
      <w:rFonts w:ascii="Times New Roman" w:hAnsi="Times New Roman"/>
      <w:smallCaps/>
      <w:dstrike w:val="0"/>
      <w:sz w:val="16"/>
      <w:szCs w:val="20"/>
      <w:vertAlign w:val="baseline"/>
    </w:rPr>
  </w:style>
  <w:style w:type="character" w:styleId="Lbjegyzet-hivatkozs">
    <w:name w:val="footnote reference"/>
    <w:basedOn w:val="Bekezdsalapbettpusa"/>
    <w:rsid w:val="00D54878"/>
    <w:rPr>
      <w:rFonts w:ascii="Times New Roman" w:hAnsi="Times New Roman"/>
      <w:dstrike w:val="0"/>
      <w:color w:val="auto"/>
      <w:sz w:val="20"/>
      <w:szCs w:val="24"/>
      <w:vertAlign w:val="superscript"/>
    </w:rPr>
  </w:style>
  <w:style w:type="character" w:customStyle="1" w:styleId="vgjegyzethivatkozs">
    <w:name w:val="végjegyzet hivatkozás"/>
    <w:qFormat/>
    <w:rsid w:val="00C874C8"/>
    <w:rPr>
      <w:rFonts w:ascii="Times New Roman" w:hAnsi="Times New Roman"/>
      <w:dstrike w:val="0"/>
      <w:sz w:val="24"/>
      <w:szCs w:val="24"/>
      <w:vertAlign w:val="superscript"/>
    </w:rPr>
  </w:style>
  <w:style w:type="paragraph" w:customStyle="1" w:styleId="keresztkrds">
    <w:name w:val="keresztkéérdés"/>
    <w:basedOn w:val="normlsr"/>
    <w:next w:val="normlsr"/>
    <w:qFormat/>
    <w:rsid w:val="00553675"/>
    <w:rPr>
      <w:i/>
      <w:sz w:val="22"/>
    </w:rPr>
  </w:style>
  <w:style w:type="paragraph" w:styleId="Lbjegyzetszveg0">
    <w:name w:val="footnote text"/>
    <w:aliases w:val=" Char1,lábjegyzet normál"/>
    <w:basedOn w:val="Norml"/>
    <w:link w:val="LbjegyzetszvegChar0"/>
    <w:rsid w:val="00E46C56"/>
    <w:pPr>
      <w:tabs>
        <w:tab w:val="clear" w:pos="567"/>
        <w:tab w:val="clear" w:pos="851"/>
        <w:tab w:val="clear" w:pos="1134"/>
        <w:tab w:val="clear" w:pos="1418"/>
      </w:tabs>
      <w:spacing w:before="0" w:line="240" w:lineRule="auto"/>
    </w:pPr>
    <w:rPr>
      <w:rFonts w:ascii="H-Times New Roman" w:hAnsi="H-Times New Roman"/>
      <w:color w:val="000000"/>
      <w:sz w:val="16"/>
      <w:szCs w:val="20"/>
      <w:lang w:eastAsia="hu-HU"/>
    </w:rPr>
  </w:style>
  <w:style w:type="character" w:customStyle="1" w:styleId="LbjegyzetszvegChar0">
    <w:name w:val="Lábjegyzetszöveg Char"/>
    <w:aliases w:val=" Char1 Char,lábjegyzet normál Char"/>
    <w:basedOn w:val="Bekezdsalapbettpusa"/>
    <w:link w:val="Lbjegyzetszveg0"/>
    <w:rsid w:val="00E46C56"/>
    <w:rPr>
      <w:rFonts w:ascii="H-Times New Roman" w:eastAsia="Times New Roman" w:hAnsi="H-Times New Roman"/>
      <w:color w:val="000000"/>
      <w:sz w:val="16"/>
    </w:rPr>
  </w:style>
  <w:style w:type="paragraph" w:customStyle="1" w:styleId="brnormlCharCharCharCharCharChar">
    <w:name w:val="br_normál Char Char Char Char Char Char"/>
    <w:basedOn w:val="Norml"/>
    <w:rsid w:val="00E46C56"/>
    <w:pPr>
      <w:widowControl/>
      <w:tabs>
        <w:tab w:val="left" w:pos="284"/>
        <w:tab w:val="left" w:pos="1985"/>
        <w:tab w:val="left" w:pos="2552"/>
        <w:tab w:val="left" w:pos="3119"/>
        <w:tab w:val="left" w:pos="3969"/>
        <w:tab w:val="left" w:pos="4536"/>
        <w:tab w:val="left" w:pos="5103"/>
        <w:tab w:val="left" w:pos="5670"/>
      </w:tabs>
      <w:autoSpaceDE w:val="0"/>
      <w:autoSpaceDN w:val="0"/>
      <w:adjustRightInd w:val="0"/>
      <w:spacing w:before="0" w:line="240" w:lineRule="auto"/>
      <w:ind w:left="851" w:hanging="851"/>
    </w:pPr>
    <w:rPr>
      <w:rFonts w:eastAsia="Batang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C5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C5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bekezds5">
    <w:name w:val="bekezdés 5"/>
    <w:basedOn w:val="Norml"/>
    <w:qFormat/>
    <w:rsid w:val="00837F1F"/>
    <w:pPr>
      <w:numPr>
        <w:numId w:val="18"/>
      </w:numPr>
      <w:tabs>
        <w:tab w:val="clear" w:pos="1418"/>
      </w:tabs>
      <w:spacing w:before="60" w:line="240" w:lineRule="auto"/>
    </w:pPr>
    <w:rPr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6C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C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C56"/>
    <w:rPr>
      <w:rFonts w:ascii="Times New Roman" w:eastAsia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6C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6C56"/>
    <w:rPr>
      <w:b/>
      <w:bCs/>
    </w:rPr>
  </w:style>
  <w:style w:type="paragraph" w:styleId="Vltozat">
    <w:name w:val="Revision"/>
    <w:hidden/>
    <w:uiPriority w:val="99"/>
    <w:semiHidden/>
    <w:rsid w:val="00E46C56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kiskap8">
    <w:name w:val="kiskap8"/>
    <w:basedOn w:val="Bekezdsalapbettpusa"/>
    <w:rsid w:val="00E46C56"/>
    <w:rPr>
      <w:rFonts w:ascii="Times New Roman" w:hAnsi="Times New Roman"/>
      <w:smallCaps/>
      <w:dstrike w:val="0"/>
      <w:sz w:val="16"/>
      <w:szCs w:val="16"/>
      <w:vertAlign w:val="baseline"/>
    </w:rPr>
  </w:style>
  <w:style w:type="character" w:styleId="Oldalszm">
    <w:name w:val="page number"/>
    <w:basedOn w:val="Bekezdsalapbettpusa"/>
    <w:rsid w:val="00E46C56"/>
  </w:style>
  <w:style w:type="character" w:styleId="Hiperhivatkozs">
    <w:name w:val="Hyperlink"/>
    <w:basedOn w:val="Bekezdsalapbettpusa"/>
    <w:uiPriority w:val="99"/>
    <w:unhideWhenUsed/>
    <w:rsid w:val="00E46C56"/>
    <w:rPr>
      <w:color w:val="0000FF" w:themeColor="hyperlink"/>
      <w:u w:val="single"/>
    </w:rPr>
  </w:style>
  <w:style w:type="paragraph" w:styleId="Cm">
    <w:name w:val="Title"/>
    <w:aliases w:val="bekérdez"/>
    <w:basedOn w:val="normlsr"/>
    <w:next w:val="normlsr"/>
    <w:link w:val="CmChar"/>
    <w:uiPriority w:val="10"/>
    <w:rsid w:val="00262BE6"/>
    <w:pPr>
      <w:contextualSpacing/>
    </w:pPr>
    <w:rPr>
      <w:rFonts w:eastAsiaTheme="majorEastAsia" w:cstheme="majorBidi"/>
      <w:i/>
      <w:sz w:val="22"/>
      <w:szCs w:val="52"/>
    </w:rPr>
  </w:style>
  <w:style w:type="character" w:customStyle="1" w:styleId="CmChar">
    <w:name w:val="Cím Char"/>
    <w:aliases w:val="bekérdez Char"/>
    <w:basedOn w:val="Bekezdsalapbettpusa"/>
    <w:link w:val="Cm"/>
    <w:uiPriority w:val="10"/>
    <w:rsid w:val="00262BE6"/>
    <w:rPr>
      <w:rFonts w:ascii="Comic Sans MS" w:eastAsiaTheme="majorEastAsia" w:hAnsi="Comic Sans MS" w:cstheme="majorBidi"/>
      <w:i/>
      <w:sz w:val="22"/>
      <w:szCs w:val="52"/>
    </w:rPr>
  </w:style>
  <w:style w:type="paragraph" w:customStyle="1" w:styleId="jbekezds">
    <w:name w:val="új bekezdés"/>
    <w:basedOn w:val="Norml"/>
    <w:rsid w:val="006E2A72"/>
    <w:pPr>
      <w:tabs>
        <w:tab w:val="clear" w:pos="567"/>
        <w:tab w:val="clear" w:pos="851"/>
        <w:tab w:val="clear" w:pos="1134"/>
        <w:tab w:val="clear" w:pos="1418"/>
      </w:tabs>
      <w:spacing w:line="240" w:lineRule="auto"/>
      <w:ind w:firstLine="431"/>
    </w:pPr>
    <w:rPr>
      <w:color w:val="000000"/>
      <w:szCs w:val="20"/>
      <w:lang w:eastAsia="hu-HU"/>
    </w:rPr>
  </w:style>
  <w:style w:type="paragraph" w:customStyle="1" w:styleId="lbjegyzet-bekezds">
    <w:name w:val="lábjegyzet-bekezdés"/>
    <w:basedOn w:val="Lbjegyzetszveg0"/>
    <w:rsid w:val="00F10225"/>
    <w:pPr>
      <w:ind w:firstLine="288"/>
    </w:pPr>
    <w:rPr>
      <w:rFonts w:ascii="Times New Roman" w:hAnsi="Times New Roman"/>
    </w:rPr>
  </w:style>
  <w:style w:type="character" w:customStyle="1" w:styleId="idzetc">
    <w:name w:val="idézet c"/>
    <w:basedOn w:val="Bekezdsalapbettpusa"/>
    <w:rsid w:val="009F390C"/>
    <w:rPr>
      <w:rFonts w:ascii="Arial" w:hAnsi="Arial"/>
      <w:dstrike w:val="0"/>
      <w:color w:val="000080"/>
      <w:sz w:val="20"/>
      <w:vertAlign w:val="baseline"/>
    </w:rPr>
  </w:style>
  <w:style w:type="character" w:customStyle="1" w:styleId="idzeta">
    <w:name w:val="idézet a"/>
    <w:rsid w:val="005C6FFC"/>
    <w:rPr>
      <w:rFonts w:ascii="H-Arial" w:hAnsi="H-Arial"/>
      <w:noProof w:val="0"/>
      <w:color w:val="000000"/>
      <w:sz w:val="18"/>
      <w:vertAlign w:val="baseline"/>
      <w:lang w:val="hu-HU"/>
    </w:rPr>
  </w:style>
  <w:style w:type="character" w:customStyle="1" w:styleId="text-muted">
    <w:name w:val="text-muted"/>
    <w:basedOn w:val="Bekezdsalapbettpusa"/>
    <w:rsid w:val="00F61B27"/>
  </w:style>
  <w:style w:type="character" w:styleId="Mrltotthiperhivatkozs">
    <w:name w:val="FollowedHyperlink"/>
    <w:basedOn w:val="Bekezdsalapbettpusa"/>
    <w:uiPriority w:val="99"/>
    <w:semiHidden/>
    <w:unhideWhenUsed/>
    <w:rsid w:val="00D04C13"/>
    <w:rPr>
      <w:color w:val="800080" w:themeColor="followedHyperlink"/>
      <w:u w:val="single"/>
    </w:rPr>
  </w:style>
  <w:style w:type="paragraph" w:customStyle="1" w:styleId="tp">
    <w:name w:val="tp"/>
    <w:basedOn w:val="Norml"/>
    <w:rsid w:val="00B15767"/>
    <w:pPr>
      <w:widowControl/>
      <w:tabs>
        <w:tab w:val="clear" w:pos="567"/>
        <w:tab w:val="clear" w:pos="851"/>
        <w:tab w:val="clear" w:pos="1134"/>
        <w:tab w:val="clear" w:pos="1418"/>
        <w:tab w:val="left" w:pos="2126"/>
      </w:tabs>
      <w:spacing w:before="0" w:line="240" w:lineRule="auto"/>
      <w:ind w:left="284" w:hanging="284"/>
      <w:jc w:val="left"/>
    </w:pPr>
    <w:rPr>
      <w:sz w:val="22"/>
      <w:szCs w:val="20"/>
      <w:lang w:eastAsia="hu-HU"/>
    </w:rPr>
  </w:style>
  <w:style w:type="paragraph" w:customStyle="1" w:styleId="lbjegyzetszvegCharCharCharChar">
    <w:name w:val="lábjegyzet szöveg Char Char Char Char"/>
    <w:basedOn w:val="Norml"/>
    <w:link w:val="lbjegyzetszvegCharCharCharCharChar"/>
    <w:rsid w:val="00E20595"/>
    <w:pPr>
      <w:widowControl/>
      <w:tabs>
        <w:tab w:val="clear" w:pos="1418"/>
        <w:tab w:val="left" w:pos="284"/>
        <w:tab w:val="left" w:pos="714"/>
      </w:tabs>
      <w:spacing w:before="0" w:line="180" w:lineRule="exact"/>
      <w:ind w:left="284" w:hanging="284"/>
    </w:pPr>
    <w:rPr>
      <w:rFonts w:eastAsia="Batang"/>
      <w:sz w:val="16"/>
      <w:szCs w:val="18"/>
    </w:rPr>
  </w:style>
  <w:style w:type="character" w:customStyle="1" w:styleId="lbjegyzetszvegCharCharCharCharChar">
    <w:name w:val="lábjegyzet szöveg Char Char Char Char Char"/>
    <w:basedOn w:val="Bekezdsalapbettpusa"/>
    <w:link w:val="lbjegyzetszvegCharCharCharChar"/>
    <w:rsid w:val="00E20595"/>
    <w:rPr>
      <w:rFonts w:ascii="Times New Roman" w:eastAsia="Batang" w:hAnsi="Times New Roman"/>
      <w:sz w:val="16"/>
      <w:szCs w:val="18"/>
      <w:lang w:eastAsia="en-US"/>
    </w:rPr>
  </w:style>
  <w:style w:type="paragraph" w:customStyle="1" w:styleId="normlsremeltCharCharCharChar">
    <w:name w:val="normál sűrű emelt Char Char Char Char"/>
    <w:basedOn w:val="Norml"/>
    <w:link w:val="normlsremeltCharCharCharCharChar"/>
    <w:rsid w:val="0077699C"/>
    <w:pPr>
      <w:widowControl/>
      <w:tabs>
        <w:tab w:val="clear" w:pos="567"/>
        <w:tab w:val="clear" w:pos="851"/>
        <w:tab w:val="clear" w:pos="1134"/>
        <w:tab w:val="clear" w:pos="1418"/>
        <w:tab w:val="left" w:pos="714"/>
        <w:tab w:val="left" w:pos="1072"/>
        <w:tab w:val="left" w:pos="1429"/>
        <w:tab w:val="left" w:pos="1786"/>
        <w:tab w:val="left" w:pos="2143"/>
        <w:tab w:val="left" w:pos="2858"/>
        <w:tab w:val="left" w:pos="3215"/>
        <w:tab w:val="left" w:pos="4774"/>
      </w:tabs>
      <w:spacing w:line="240" w:lineRule="auto"/>
    </w:pPr>
    <w:rPr>
      <w:rFonts w:eastAsia="MS Mincho"/>
      <w:szCs w:val="24"/>
      <w:lang w:eastAsia="ja-JP"/>
    </w:rPr>
  </w:style>
  <w:style w:type="character" w:customStyle="1" w:styleId="normlsremeltCharCharCharCharChar">
    <w:name w:val="normál sűrű emelt Char Char Char Char Char"/>
    <w:basedOn w:val="Bekezdsalapbettpusa"/>
    <w:link w:val="normlsremeltCharCharCharChar"/>
    <w:rsid w:val="0077699C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lbjegyzetszvegChar">
    <w:name w:val="lábjegyzet szöveg Char"/>
    <w:basedOn w:val="Bekezdsalapbettpusa"/>
    <w:link w:val="lbjegyzetszveg"/>
    <w:rsid w:val="0077699C"/>
    <w:rPr>
      <w:rFonts w:ascii="Times New Roman" w:eastAsia="Batang" w:hAnsi="Times New Roman"/>
      <w:sz w:val="18"/>
      <w:szCs w:val="18"/>
    </w:rPr>
  </w:style>
  <w:style w:type="paragraph" w:customStyle="1" w:styleId="jparagrafussr">
    <w:name w:val="új paragrafus sűrű"/>
    <w:basedOn w:val="Norml"/>
    <w:rsid w:val="000518A3"/>
    <w:pPr>
      <w:spacing w:before="60" w:line="240" w:lineRule="auto"/>
      <w:ind w:firstLine="567"/>
    </w:pPr>
    <w:rPr>
      <w:rFonts w:ascii="Comic Sans MS" w:eastAsia="Batang" w:hAnsi="Comic Sans MS"/>
      <w:lang w:eastAsia="hu-HU"/>
    </w:rPr>
  </w:style>
  <w:style w:type="paragraph" w:customStyle="1" w:styleId="jparagrafussrCharChar">
    <w:name w:val="új paragrafus sűrű Char Char"/>
    <w:basedOn w:val="Norml"/>
    <w:link w:val="jparagrafussrCharCharChar"/>
    <w:rsid w:val="00E3192B"/>
    <w:pPr>
      <w:spacing w:before="60" w:line="240" w:lineRule="auto"/>
      <w:ind w:firstLine="567"/>
    </w:pPr>
    <w:rPr>
      <w:rFonts w:eastAsia="Batang"/>
    </w:rPr>
  </w:style>
  <w:style w:type="character" w:customStyle="1" w:styleId="jparagrafussrCharCharChar">
    <w:name w:val="új paragrafus sűrű Char Char Char"/>
    <w:basedOn w:val="Bekezdsalapbettpusa"/>
    <w:link w:val="jparagrafussrCharChar"/>
    <w:rsid w:val="00E3192B"/>
    <w:rPr>
      <w:rFonts w:ascii="Times New Roman" w:eastAsia="Batang" w:hAnsi="Times New Roman"/>
      <w:sz w:val="24"/>
      <w:szCs w:val="22"/>
      <w:lang w:eastAsia="en-US"/>
    </w:rPr>
  </w:style>
  <w:style w:type="paragraph" w:customStyle="1" w:styleId="pbj">
    <w:name w:val="pb_új"/>
    <w:basedOn w:val="Norml"/>
    <w:link w:val="pbjChar"/>
    <w:rsid w:val="005357F4"/>
    <w:pPr>
      <w:tabs>
        <w:tab w:val="clear" w:pos="851"/>
        <w:tab w:val="clear" w:pos="1134"/>
        <w:tab w:val="clear" w:pos="1418"/>
        <w:tab w:val="left" w:pos="992"/>
        <w:tab w:val="left" w:pos="1072"/>
        <w:tab w:val="left" w:pos="1429"/>
      </w:tabs>
      <w:spacing w:before="60"/>
      <w:ind w:left="284" w:hanging="284"/>
    </w:pPr>
    <w:rPr>
      <w:rFonts w:eastAsia="MS Mincho"/>
      <w:szCs w:val="24"/>
      <w:lang w:eastAsia="ja-JP"/>
    </w:rPr>
  </w:style>
  <w:style w:type="character" w:customStyle="1" w:styleId="pbjChar">
    <w:name w:val="pb_új Char"/>
    <w:basedOn w:val="Bekezdsalapbettpusa"/>
    <w:link w:val="pbj"/>
    <w:rsid w:val="005357F4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vgjegyzetszvegChar">
    <w:name w:val="végjegyzet szöveg Char"/>
    <w:basedOn w:val="pbjChar"/>
    <w:link w:val="vgjegyzetszveg"/>
    <w:rsid w:val="00083F24"/>
    <w:rPr>
      <w:rFonts w:ascii="Comic Sans MS" w:hAnsi="Comic Sans MS"/>
    </w:rPr>
  </w:style>
  <w:style w:type="character" w:customStyle="1" w:styleId="vgjegyzetszvegChar2">
    <w:name w:val="végjegyzet szöveg Char2"/>
    <w:basedOn w:val="Bekezdsalapbettpusa"/>
    <w:rsid w:val="000D6DE7"/>
    <w:rPr>
      <w:rFonts w:ascii="Times New Roman" w:eastAsia="MS Mincho" w:hAnsi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A30C36"/>
    <w:pPr>
      <w:tabs>
        <w:tab w:val="clear" w:pos="567"/>
        <w:tab w:val="clear" w:pos="851"/>
        <w:tab w:val="clear" w:pos="1134"/>
        <w:tab w:val="clear" w:pos="1418"/>
        <w:tab w:val="center" w:pos="4536"/>
        <w:tab w:val="right" w:pos="9072"/>
      </w:tabs>
      <w:spacing w:before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0C36"/>
    <w:rPr>
      <w:rFonts w:ascii="Times New Roman" w:eastAsia="Times New Roman" w:hAnsi="Times New Roman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A30C36"/>
    <w:pPr>
      <w:tabs>
        <w:tab w:val="clear" w:pos="567"/>
        <w:tab w:val="clear" w:pos="851"/>
        <w:tab w:val="clear" w:pos="1134"/>
        <w:tab w:val="clear" w:pos="1418"/>
        <w:tab w:val="center" w:pos="4536"/>
        <w:tab w:val="right" w:pos="9072"/>
      </w:tabs>
      <w:spacing w:before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A30C36"/>
    <w:rPr>
      <w:rFonts w:ascii="Times New Roman" w:eastAsia="Times New Roman" w:hAnsi="Times New Roman"/>
      <w:sz w:val="24"/>
      <w:szCs w:val="22"/>
      <w:lang w:eastAsia="en-US"/>
    </w:rPr>
  </w:style>
  <w:style w:type="character" w:styleId="Helyrzszveg">
    <w:name w:val="Placeholder Text"/>
    <w:basedOn w:val="Bekezdsalapbettpusa"/>
    <w:uiPriority w:val="99"/>
    <w:semiHidden/>
    <w:rsid w:val="0002573C"/>
    <w:rPr>
      <w:color w:val="808080"/>
    </w:rPr>
  </w:style>
  <w:style w:type="paragraph" w:styleId="Szvegtrzs">
    <w:name w:val="Body Text"/>
    <w:basedOn w:val="Norml"/>
    <w:link w:val="SzvegtrzsChar"/>
    <w:rsid w:val="00657AEE"/>
    <w:pPr>
      <w:tabs>
        <w:tab w:val="clear" w:pos="567"/>
        <w:tab w:val="clear" w:pos="851"/>
        <w:tab w:val="clear" w:pos="1134"/>
        <w:tab w:val="clear" w:pos="1418"/>
        <w:tab w:val="left" w:pos="709"/>
        <w:tab w:val="left" w:pos="1072"/>
        <w:tab w:val="left" w:pos="1429"/>
      </w:tabs>
      <w:spacing w:before="60" w:after="120"/>
    </w:pPr>
    <w:rPr>
      <w:rFonts w:eastAsia="MS Mincho"/>
      <w:szCs w:val="24"/>
      <w:lang w:eastAsia="ja-JP"/>
    </w:rPr>
  </w:style>
  <w:style w:type="character" w:customStyle="1" w:styleId="SzvegtrzsChar">
    <w:name w:val="Szövegtörzs Char"/>
    <w:basedOn w:val="Bekezdsalapbettpusa"/>
    <w:link w:val="Szvegtrzs"/>
    <w:rsid w:val="00657AEE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idzetCharChar">
    <w:name w:val="idézet Char Char"/>
    <w:basedOn w:val="Norml"/>
    <w:link w:val="idzetCharCharChar"/>
    <w:rsid w:val="00657AEE"/>
    <w:pPr>
      <w:tabs>
        <w:tab w:val="clear" w:pos="567"/>
        <w:tab w:val="clear" w:pos="851"/>
        <w:tab w:val="clear" w:pos="1134"/>
        <w:tab w:val="clear" w:pos="1418"/>
        <w:tab w:val="left" w:pos="1072"/>
      </w:tabs>
      <w:spacing w:before="60"/>
    </w:pPr>
    <w:rPr>
      <w:rFonts w:ascii="Arial" w:eastAsia="MS Mincho" w:hAnsi="Arial"/>
      <w:sz w:val="20"/>
      <w:szCs w:val="24"/>
      <w:lang w:eastAsia="ja-JP"/>
    </w:rPr>
  </w:style>
  <w:style w:type="character" w:customStyle="1" w:styleId="idzetCharCharChar">
    <w:name w:val="idézet Char Char Char"/>
    <w:basedOn w:val="Bekezdsalapbettpusa"/>
    <w:link w:val="idzetCharChar"/>
    <w:rsid w:val="00657AEE"/>
    <w:rPr>
      <w:rFonts w:ascii="Arial" w:eastAsia="MS Mincho" w:hAnsi="Arial"/>
      <w:szCs w:val="24"/>
      <w:lang w:eastAsia="ja-JP"/>
    </w:rPr>
  </w:style>
  <w:style w:type="paragraph" w:styleId="Listaszerbekezds">
    <w:name w:val="List Paragraph"/>
    <w:basedOn w:val="Norml"/>
    <w:rsid w:val="0019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zentiras.hu/SZ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OK\Normal.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4CB0-0EBE-48DA-A959-49F15CB1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Normal..dotx</Template>
  <TotalTime>4071</TotalTime>
  <Pages>17</Pages>
  <Words>4611</Words>
  <Characters>31818</Characters>
  <Application>Microsoft Office Word</Application>
  <DocSecurity>0</DocSecurity>
  <Lines>265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Informatikai Főosztály</Company>
  <LinksUpToDate>false</LinksUpToDate>
  <CharactersWithSpaces>36357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Vajkai Álló Géza</dc:creator>
  <cp:lastModifiedBy>vág</cp:lastModifiedBy>
  <cp:revision>246</cp:revision>
  <cp:lastPrinted>2022-07-25T17:33:00Z</cp:lastPrinted>
  <dcterms:created xsi:type="dcterms:W3CDTF">2020-03-15T16:01:00Z</dcterms:created>
  <dcterms:modified xsi:type="dcterms:W3CDTF">2022-12-20T17:38:00Z</dcterms:modified>
</cp:coreProperties>
</file>